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43" w:type="dxa"/>
        <w:tblLook w:val="0000"/>
      </w:tblPr>
      <w:tblGrid>
        <w:gridCol w:w="1041"/>
        <w:gridCol w:w="3334"/>
        <w:gridCol w:w="2156"/>
        <w:gridCol w:w="2073"/>
        <w:gridCol w:w="794"/>
        <w:gridCol w:w="1200"/>
      </w:tblGrid>
      <w:tr w:rsidR="00BA0EAE" w:rsidRPr="00D22B97" w:rsidTr="00BA0EAE">
        <w:trPr>
          <w:trHeight w:val="330"/>
          <w:tblHeader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BA0EAE" w:rsidRPr="00FF5505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BA0EAE" w:rsidRPr="00FF5505" w:rsidRDefault="00BA0EAE" w:rsidP="00BA0EAE">
            <w:pPr>
              <w:jc w:val="right"/>
              <w:rPr>
                <w:rFonts w:ascii="Tahoma" w:hAnsi="Tahoma" w:cs="Tahoma"/>
                <w:bCs/>
                <w:szCs w:val="22"/>
                <w:lang w:val="el-GR"/>
              </w:rPr>
            </w:pPr>
            <w:r w:rsidRPr="00FF5505">
              <w:rPr>
                <w:rFonts w:ascii="Tahoma" w:hAnsi="Tahoma" w:cs="Tahoma"/>
                <w:bCs/>
                <w:szCs w:val="22"/>
                <w:lang w:val="el-GR"/>
              </w:rPr>
              <w:t>Τίτλος μαθήματος: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BA0EAE" w:rsidRPr="00811139" w:rsidRDefault="00BA0EAE" w:rsidP="00BA0EAE">
            <w:pPr>
              <w:rPr>
                <w:rFonts w:ascii="Tahoma" w:hAnsi="Tahoma" w:cs="Tahoma"/>
                <w:b/>
                <w:bCs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el-GR"/>
              </w:rPr>
              <w:t>Επιδημιολογία</w:t>
            </w:r>
            <w:r w:rsidRPr="00811139">
              <w:rPr>
                <w:rFonts w:ascii="Tahoma" w:hAnsi="Tahoma" w:cs="Tahoma"/>
                <w:b/>
                <w:bCs/>
                <w:szCs w:val="22"/>
                <w:lang w:val="el-GR"/>
              </w:rPr>
              <w:t xml:space="preserve"> 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BA0EAE" w:rsidRPr="00FF5505" w:rsidRDefault="00BA0EAE" w:rsidP="00BA0EAE">
            <w:pPr>
              <w:jc w:val="center"/>
              <w:rPr>
                <w:rFonts w:ascii="Tahoma" w:hAnsi="Tahoma" w:cs="Tahoma"/>
                <w:b/>
                <w:bCs/>
                <w:szCs w:val="22"/>
                <w:lang w:val="el-GR"/>
              </w:rPr>
            </w:pPr>
          </w:p>
        </w:tc>
      </w:tr>
      <w:tr w:rsidR="00BA0EAE" w:rsidRPr="005C514F" w:rsidTr="00BA0EAE">
        <w:trPr>
          <w:trHeight w:val="300"/>
          <w:tblHeader/>
        </w:trPr>
        <w:tc>
          <w:tcPr>
            <w:tcW w:w="10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A0EAE" w:rsidRPr="00FF5505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A0EAE" w:rsidRPr="00FF5505" w:rsidRDefault="00BA0EAE" w:rsidP="00BA0EAE">
            <w:pPr>
              <w:jc w:val="right"/>
              <w:rPr>
                <w:rFonts w:ascii="Tahoma" w:hAnsi="Tahoma" w:cs="Tahoma"/>
                <w:szCs w:val="22"/>
                <w:lang w:val="el-GR"/>
              </w:rPr>
            </w:pPr>
            <w:r w:rsidRPr="00FF5505">
              <w:rPr>
                <w:rFonts w:ascii="Tahoma" w:hAnsi="Tahoma" w:cs="Tahoma"/>
                <w:szCs w:val="22"/>
                <w:lang w:val="el-GR"/>
              </w:rPr>
              <w:t>A' εξάμηνο</w:t>
            </w: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A0EAE" w:rsidRPr="001132F6" w:rsidRDefault="00D9083A" w:rsidP="0070078C">
            <w:pPr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2022</w:t>
            </w:r>
            <w:r w:rsidR="00BF5273">
              <w:rPr>
                <w:rFonts w:ascii="Tahoma" w:hAnsi="Tahoma" w:cs="Tahoma"/>
                <w:szCs w:val="22"/>
                <w:lang w:val="el-GR"/>
              </w:rPr>
              <w:t>-202</w:t>
            </w:r>
            <w:r>
              <w:rPr>
                <w:rFonts w:ascii="Tahoma" w:hAnsi="Tahoma" w:cs="Tahoma"/>
                <w:szCs w:val="22"/>
                <w:lang w:val="el-GR"/>
              </w:rPr>
              <w:t>3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0EAE" w:rsidRPr="00504EF1" w:rsidRDefault="00BA0EAE" w:rsidP="00300234">
            <w:pPr>
              <w:jc w:val="right"/>
              <w:rPr>
                <w:rFonts w:ascii="Tahoma" w:hAnsi="Tahoma" w:cs="Tahoma"/>
                <w:szCs w:val="22"/>
                <w:lang w:val="el-GR"/>
              </w:rPr>
            </w:pPr>
            <w:r w:rsidRPr="001132F6">
              <w:rPr>
                <w:rFonts w:ascii="Tahoma" w:hAnsi="Tahoma" w:cs="Tahoma"/>
                <w:bCs/>
                <w:i/>
                <w:sz w:val="20"/>
                <w:szCs w:val="22"/>
                <w:lang w:val="el-GR"/>
              </w:rPr>
              <w:t>Υπεύθυν</w:t>
            </w:r>
            <w:r>
              <w:rPr>
                <w:rFonts w:ascii="Tahoma" w:hAnsi="Tahoma" w:cs="Tahoma"/>
                <w:bCs/>
                <w:i/>
                <w:sz w:val="20"/>
                <w:szCs w:val="22"/>
                <w:lang w:val="el-GR"/>
              </w:rPr>
              <w:t xml:space="preserve">ος </w:t>
            </w:r>
            <w:r w:rsidRPr="001132F6">
              <w:rPr>
                <w:rFonts w:ascii="Tahoma" w:hAnsi="Tahoma" w:cs="Tahoma"/>
                <w:bCs/>
                <w:i/>
                <w:sz w:val="20"/>
                <w:szCs w:val="22"/>
                <w:lang w:val="el-GR"/>
              </w:rPr>
              <w:t>μαθήματος:</w:t>
            </w:r>
            <w:r w:rsidR="00300234">
              <w:rPr>
                <w:rFonts w:ascii="Tahoma" w:hAnsi="Tahoma" w:cs="Tahoma"/>
                <w:bCs/>
                <w:sz w:val="20"/>
                <w:szCs w:val="22"/>
                <w:u w:val="single"/>
                <w:lang w:val="el-GR"/>
              </w:rPr>
              <w:t>Χ. Λιονής</w:t>
            </w:r>
            <w:r w:rsidR="0070078C">
              <w:rPr>
                <w:rFonts w:ascii="Tahoma" w:hAnsi="Tahoma" w:cs="Tahoma"/>
                <w:bCs/>
                <w:sz w:val="20"/>
                <w:szCs w:val="22"/>
                <w:u w:val="single"/>
                <w:lang w:val="el-GR"/>
              </w:rPr>
              <w:t xml:space="preserve">Συνυπεύθυνη: </w:t>
            </w:r>
            <w:r>
              <w:rPr>
                <w:rFonts w:ascii="Tahoma" w:hAnsi="Tahoma" w:cs="Tahoma"/>
                <w:bCs/>
                <w:sz w:val="20"/>
                <w:szCs w:val="22"/>
                <w:u w:val="single"/>
                <w:lang w:val="el-GR"/>
              </w:rPr>
              <w:t>Μ. Βαφειάδη</w:t>
            </w:r>
          </w:p>
        </w:tc>
      </w:tr>
      <w:tr w:rsidR="00BA0EAE" w:rsidRPr="002D1468" w:rsidTr="00BA0EAE">
        <w:trPr>
          <w:trHeight w:val="345"/>
          <w:tblHeader/>
        </w:trPr>
        <w:tc>
          <w:tcPr>
            <w:tcW w:w="1041" w:type="dxa"/>
            <w:tcBorders>
              <w:bottom w:val="single" w:sz="8" w:space="0" w:color="auto"/>
              <w:right w:val="nil"/>
            </w:tcBorders>
            <w:noWrap/>
            <w:vAlign w:val="center"/>
          </w:tcPr>
          <w:p w:rsidR="00BA0EAE" w:rsidRPr="00FF5505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3334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A0EAE" w:rsidRPr="00FF5505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2156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A0EAE" w:rsidRPr="00FF5505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2073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A0EAE" w:rsidRPr="00FF5505" w:rsidRDefault="00BA0EAE" w:rsidP="00BA0EAE">
            <w:pPr>
              <w:jc w:val="right"/>
              <w:rPr>
                <w:rFonts w:ascii="Tahoma" w:hAnsi="Tahoma" w:cs="Tahoma"/>
                <w:b/>
                <w:i/>
                <w:sz w:val="20"/>
                <w:szCs w:val="22"/>
                <w:lang w:val="el-GR"/>
              </w:rPr>
            </w:pPr>
            <w:r w:rsidRPr="00FF5505">
              <w:rPr>
                <w:rFonts w:ascii="Tahoma" w:hAnsi="Tahoma" w:cs="Tahoma"/>
                <w:b/>
                <w:i/>
                <w:sz w:val="20"/>
                <w:szCs w:val="22"/>
                <w:lang w:val="el-GR"/>
              </w:rPr>
              <w:t>Σύνολο ωρών:</w:t>
            </w:r>
          </w:p>
        </w:tc>
        <w:tc>
          <w:tcPr>
            <w:tcW w:w="1994" w:type="dxa"/>
            <w:gridSpan w:val="2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BA0EAE" w:rsidRPr="00815167" w:rsidRDefault="005C514F" w:rsidP="00BA0EAE">
            <w:pPr>
              <w:jc w:val="center"/>
              <w:rPr>
                <w:rFonts w:ascii="Tahoma" w:hAnsi="Tahoma" w:cs="Tahoma"/>
                <w:b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Cs w:val="22"/>
              </w:rPr>
              <w:t>22</w:t>
            </w:r>
          </w:p>
        </w:tc>
      </w:tr>
      <w:tr w:rsidR="00BA0EAE" w:rsidRPr="002D1468" w:rsidTr="00BA0EAE">
        <w:trPr>
          <w:trHeight w:val="345"/>
          <w:tblHeader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BA0EAE" w:rsidRPr="00900472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  <w:r w:rsidRPr="00900472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  <w:t>Ενότητα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BA0EAE" w:rsidRPr="00900472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  <w:r w:rsidRPr="00900472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  <w:t>Τίτλος Ενότητας</w:t>
            </w:r>
          </w:p>
        </w:tc>
        <w:tc>
          <w:tcPr>
            <w:tcW w:w="2156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BA0EAE" w:rsidRPr="00900472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vAlign w:val="center"/>
          </w:tcPr>
          <w:p w:rsidR="00BA0EAE" w:rsidRPr="00900472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  <w:r w:rsidRPr="00900472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  <w:t>Διδάσκοντες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BA0EAE" w:rsidRPr="00900472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  <w:t>Ημερομηνία</w:t>
            </w:r>
          </w:p>
        </w:tc>
      </w:tr>
      <w:tr w:rsidR="00BA0EAE" w:rsidRPr="003960C5" w:rsidTr="00BA0EAE">
        <w:trPr>
          <w:trHeight w:val="2657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0EAE" w:rsidRPr="007D1A2D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1.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0EAE" w:rsidRPr="00D079CC" w:rsidRDefault="00BA0EAE" w:rsidP="00BA0EAE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r w:rsidRPr="00D079CC">
              <w:rPr>
                <w:rFonts w:ascii="Tahoma" w:hAnsi="Tahoma" w:cs="Tahoma"/>
                <w:lang w:val="el-GR"/>
              </w:rPr>
              <w:t>Εισαγωγή στην Επιδημιολογία</w:t>
            </w:r>
          </w:p>
          <w:p w:rsidR="00BA0EAE" w:rsidRPr="00551A3D" w:rsidRDefault="00BA0EAE" w:rsidP="00BA0EAE">
            <w:pPr>
              <w:numPr>
                <w:ilvl w:val="0"/>
                <w:numId w:val="2"/>
              </w:numPr>
              <w:spacing w:after="60"/>
              <w:jc w:val="left"/>
              <w:rPr>
                <w:rFonts w:ascii="Tahoma" w:hAnsi="Tahoma" w:cs="Tahoma"/>
                <w:sz w:val="20"/>
                <w:lang w:val="el-GR"/>
              </w:rPr>
            </w:pPr>
            <w:r w:rsidRPr="00551A3D">
              <w:rPr>
                <w:rFonts w:ascii="Tahoma" w:hAnsi="Tahoma" w:cs="Tahoma"/>
                <w:sz w:val="20"/>
                <w:lang w:val="el-GR"/>
              </w:rPr>
              <w:t xml:space="preserve">Ιστορικές αναφορές </w:t>
            </w:r>
          </w:p>
          <w:p w:rsidR="00BA0EAE" w:rsidRPr="00551A3D" w:rsidRDefault="00BA0EAE" w:rsidP="00BA0EAE">
            <w:pPr>
              <w:numPr>
                <w:ilvl w:val="0"/>
                <w:numId w:val="2"/>
              </w:numPr>
              <w:spacing w:after="60"/>
              <w:ind w:left="714" w:hanging="357"/>
              <w:jc w:val="left"/>
              <w:rPr>
                <w:rFonts w:ascii="Tahoma" w:hAnsi="Tahoma" w:cs="Tahoma"/>
                <w:sz w:val="20"/>
                <w:lang w:val="el-GR"/>
              </w:rPr>
            </w:pPr>
            <w:r w:rsidRPr="00551A3D">
              <w:rPr>
                <w:rFonts w:ascii="Tahoma" w:hAnsi="Tahoma" w:cs="Tahoma"/>
                <w:sz w:val="20"/>
                <w:lang w:val="el-GR"/>
              </w:rPr>
              <w:t>Ορισμοί: Περιγραφική/Αναλυτική επιδημιολογία, Ποσοτικές &amp; Ποιοτικές μελέτες</w:t>
            </w:r>
          </w:p>
          <w:p w:rsidR="00BA0EAE" w:rsidRPr="00FC7932" w:rsidRDefault="00BA0EAE" w:rsidP="00BA0EAE">
            <w:pPr>
              <w:pStyle w:val="a4"/>
              <w:numPr>
                <w:ilvl w:val="0"/>
                <w:numId w:val="2"/>
              </w:numPr>
              <w:spacing w:after="60"/>
              <w:contextualSpacing/>
              <w:rPr>
                <w:rFonts w:ascii="Tahoma" w:hAnsi="Tahoma" w:cs="Tahoma"/>
              </w:rPr>
            </w:pPr>
            <w:r w:rsidRPr="00FC7932">
              <w:rPr>
                <w:rFonts w:ascii="Tahoma" w:eastAsia="Times New Roman" w:hAnsi="Tahoma" w:cs="Tahoma"/>
                <w:sz w:val="20"/>
                <w:szCs w:val="20"/>
              </w:rPr>
              <w:t xml:space="preserve">Μέτρα συχνότητας (Επιπολασμός &amp; Επίπτωση) – Βασικές έννοιες περιγραφικής επιδημιολογίας - Επιδημιολογικοί δείκτες - Είδη μελετών </w:t>
            </w:r>
          </w:p>
          <w:p w:rsidR="00BA0EAE" w:rsidRPr="0096200B" w:rsidRDefault="00BA0EAE" w:rsidP="00BA0EAE">
            <w:pPr>
              <w:pStyle w:val="a4"/>
              <w:numPr>
                <w:ilvl w:val="0"/>
                <w:numId w:val="2"/>
              </w:numPr>
              <w:spacing w:after="60"/>
              <w:contextualSpacing/>
              <w:rPr>
                <w:rFonts w:ascii="Tahoma" w:hAnsi="Tahoma" w:cs="Tahoma"/>
              </w:rPr>
            </w:pPr>
            <w:r w:rsidRPr="00D079CC">
              <w:rPr>
                <w:rFonts w:ascii="Tahoma" w:hAnsi="Tahoma" w:cs="Tahoma"/>
                <w:sz w:val="20"/>
                <w:u w:val="single"/>
              </w:rPr>
              <w:t>Homework:</w:t>
            </w:r>
            <w:r w:rsidRPr="0096200B">
              <w:rPr>
                <w:rFonts w:ascii="Tahoma" w:hAnsi="Tahoma" w:cs="Tahoma"/>
                <w:sz w:val="20"/>
              </w:rPr>
              <w:t xml:space="preserve"> Ανάλυση μελέτης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0EAE" w:rsidRPr="003960C5" w:rsidRDefault="00BA0EAE" w:rsidP="00BA0EAE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 w:rsidRPr="003960C5">
              <w:rPr>
                <w:rFonts w:ascii="Tahoma" w:hAnsi="Tahoma" w:cs="Tahoma"/>
                <w:szCs w:val="22"/>
                <w:lang w:val="el-GR"/>
              </w:rPr>
              <w:t xml:space="preserve">Μ. </w:t>
            </w:r>
            <w:r>
              <w:rPr>
                <w:rFonts w:ascii="Tahoma" w:hAnsi="Tahoma" w:cs="Tahoma"/>
                <w:szCs w:val="22"/>
                <w:lang w:val="el-GR"/>
              </w:rPr>
              <w:t>Βαφειάδη</w:t>
            </w:r>
          </w:p>
          <w:p w:rsidR="00BA0EAE" w:rsidRPr="001818A4" w:rsidRDefault="00BA0EAE" w:rsidP="00BA0EA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BA0EAE" w:rsidRPr="006F09D5" w:rsidRDefault="00BA0EAE" w:rsidP="00797CF3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BA0EAE" w:rsidRPr="00D22B97" w:rsidTr="00BA0EAE">
        <w:trPr>
          <w:trHeight w:val="3816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0EAE" w:rsidRPr="003960C5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2</w:t>
            </w:r>
            <w:r w:rsidRPr="003960C5">
              <w:rPr>
                <w:rFonts w:ascii="Tahoma" w:hAnsi="Tahoma" w:cs="Tahoma"/>
                <w:szCs w:val="22"/>
                <w:lang w:val="el-GR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0EAE" w:rsidRPr="001D49D7" w:rsidRDefault="00BA0EAE" w:rsidP="00BA0EAE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r w:rsidRPr="001D49D7">
              <w:rPr>
                <w:rFonts w:ascii="Tahoma" w:hAnsi="Tahoma" w:cs="Tahoma"/>
                <w:lang w:val="el-GR"/>
              </w:rPr>
              <w:t>Οικολογικές μελέτες (Ecologicalstudies)</w:t>
            </w:r>
          </w:p>
          <w:p w:rsidR="00BA0EAE" w:rsidRPr="001D49D7" w:rsidRDefault="00BA0EAE" w:rsidP="00BA0EAE">
            <w:pPr>
              <w:numPr>
                <w:ilvl w:val="0"/>
                <w:numId w:val="4"/>
              </w:numPr>
              <w:spacing w:after="6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>Πλεονεκτήματα</w:t>
            </w:r>
          </w:p>
          <w:p w:rsidR="00BA0EAE" w:rsidRPr="001D49D7" w:rsidRDefault="00BA0EAE" w:rsidP="00BA0EAE">
            <w:pPr>
              <w:numPr>
                <w:ilvl w:val="0"/>
                <w:numId w:val="4"/>
              </w:numPr>
              <w:spacing w:after="12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 xml:space="preserve">Μειονεκτήματα </w:t>
            </w:r>
            <w:r w:rsidRPr="003960C5">
              <w:rPr>
                <w:rFonts w:ascii="Tahoma" w:hAnsi="Tahoma" w:cs="Tahoma"/>
                <w:sz w:val="20"/>
                <w:szCs w:val="22"/>
                <w:lang w:val="el-GR"/>
              </w:rPr>
              <w:t>(</w:t>
            </w:r>
            <w:r w:rsidRPr="001D49D7">
              <w:rPr>
                <w:rFonts w:ascii="Tahoma" w:hAnsi="Tahoma" w:cs="Tahoma"/>
                <w:sz w:val="20"/>
                <w:szCs w:val="22"/>
              </w:rPr>
              <w:t>Ecologicalfallacy</w:t>
            </w:r>
            <w:r w:rsidRPr="003960C5">
              <w:rPr>
                <w:rFonts w:ascii="Tahoma" w:hAnsi="Tahoma" w:cs="Tahoma"/>
                <w:sz w:val="20"/>
                <w:szCs w:val="22"/>
                <w:lang w:val="el-GR"/>
              </w:rPr>
              <w:t>)</w:t>
            </w:r>
          </w:p>
          <w:p w:rsidR="00BA0EAE" w:rsidRPr="00250386" w:rsidRDefault="00BA0EAE" w:rsidP="00BA0EAE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l-GR"/>
              </w:rPr>
              <w:t>ΣυγχρονικέςΜελέτες</w:t>
            </w:r>
            <w:r w:rsidRPr="00250386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Cross</w:t>
            </w:r>
            <w:r w:rsidRPr="0025038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sectionalstudies</w:t>
            </w:r>
            <w:r w:rsidRPr="00250386">
              <w:rPr>
                <w:rFonts w:ascii="Tahoma" w:hAnsi="Tahoma" w:cs="Tahoma"/>
              </w:rPr>
              <w:t>)</w:t>
            </w:r>
          </w:p>
          <w:p w:rsidR="00BA0EAE" w:rsidRPr="001D49D7" w:rsidRDefault="00BA0EAE" w:rsidP="00BA0EAE">
            <w:pPr>
              <w:numPr>
                <w:ilvl w:val="0"/>
                <w:numId w:val="3"/>
              </w:numPr>
              <w:spacing w:after="6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>Η έννοια του επιπολασμού</w:t>
            </w:r>
          </w:p>
          <w:p w:rsidR="00BA0EAE" w:rsidRPr="001D49D7" w:rsidRDefault="00BA0EAE" w:rsidP="00BA0EAE">
            <w:pPr>
              <w:numPr>
                <w:ilvl w:val="0"/>
                <w:numId w:val="3"/>
              </w:numPr>
              <w:spacing w:after="6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D49D7">
              <w:rPr>
                <w:rFonts w:ascii="Tahoma" w:hAnsi="Tahoma" w:cs="Tahoma"/>
                <w:sz w:val="20"/>
                <w:szCs w:val="22"/>
              </w:rPr>
              <w:t>Cross</w:t>
            </w: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>-</w:t>
            </w:r>
            <w:r w:rsidRPr="001D49D7">
              <w:rPr>
                <w:rFonts w:ascii="Tahoma" w:hAnsi="Tahoma" w:cs="Tahoma"/>
                <w:sz w:val="20"/>
                <w:szCs w:val="22"/>
              </w:rPr>
              <w:t>Sectional</w:t>
            </w: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 xml:space="preserve"> μελέτες </w:t>
            </w:r>
          </w:p>
          <w:p w:rsidR="00BA0EAE" w:rsidRPr="001D49D7" w:rsidRDefault="00BA0EAE" w:rsidP="00BA0EAE">
            <w:pPr>
              <w:numPr>
                <w:ilvl w:val="0"/>
                <w:numId w:val="3"/>
              </w:numPr>
              <w:spacing w:after="6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>Ορισμός του μελετώμενου πληθυσμού (</w:t>
            </w:r>
            <w:r w:rsidRPr="001D49D7">
              <w:rPr>
                <w:rFonts w:ascii="Tahoma" w:hAnsi="Tahoma" w:cs="Tahoma"/>
                <w:sz w:val="20"/>
                <w:szCs w:val="22"/>
              </w:rPr>
              <w:t>whatisthepopulation</w:t>
            </w: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 xml:space="preserve">) </w:t>
            </w:r>
          </w:p>
          <w:p w:rsidR="00BA0EAE" w:rsidRPr="001D49D7" w:rsidRDefault="00BA0EAE" w:rsidP="00BA0EAE">
            <w:pPr>
              <w:numPr>
                <w:ilvl w:val="0"/>
                <w:numId w:val="3"/>
              </w:numPr>
              <w:spacing w:after="6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>Ορισμός της νόσου/περίπτωσης (</w:t>
            </w:r>
            <w:r w:rsidRPr="001D49D7">
              <w:rPr>
                <w:rFonts w:ascii="Tahoma" w:hAnsi="Tahoma" w:cs="Tahoma"/>
                <w:sz w:val="20"/>
                <w:szCs w:val="22"/>
              </w:rPr>
              <w:t>whatisthecase</w:t>
            </w: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>)</w:t>
            </w:r>
          </w:p>
          <w:p w:rsidR="00BA0EAE" w:rsidRPr="007C2A77" w:rsidRDefault="00BA0EAE" w:rsidP="00BA0EAE">
            <w:pPr>
              <w:numPr>
                <w:ilvl w:val="0"/>
                <w:numId w:val="3"/>
              </w:numPr>
              <w:spacing w:after="60"/>
              <w:jc w:val="left"/>
              <w:rPr>
                <w:rFonts w:ascii="Tahoma" w:hAnsi="Tahoma" w:cs="Tahoma"/>
                <w:sz w:val="20"/>
                <w:szCs w:val="22"/>
              </w:rPr>
            </w:pPr>
            <w:r w:rsidRPr="001D49D7">
              <w:rPr>
                <w:rFonts w:ascii="Tahoma" w:hAnsi="Tahoma" w:cs="Tahoma"/>
                <w:sz w:val="20"/>
                <w:szCs w:val="22"/>
                <w:lang w:val="el-GR"/>
              </w:rPr>
              <w:t>Υπολογισμόςμέτρωνεπιπολασμού</w:t>
            </w:r>
            <w:r w:rsidRPr="007C2A77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Pr="001D49D7">
              <w:rPr>
                <w:rFonts w:ascii="Tahoma" w:hAnsi="Tahoma" w:cs="Tahoma"/>
                <w:sz w:val="20"/>
                <w:szCs w:val="22"/>
              </w:rPr>
              <w:t>PointPrevalence</w:t>
            </w:r>
            <w:r w:rsidRPr="007C2A77">
              <w:rPr>
                <w:rFonts w:ascii="Tahoma" w:hAnsi="Tahoma" w:cs="Tahoma"/>
                <w:sz w:val="20"/>
                <w:szCs w:val="22"/>
              </w:rPr>
              <w:t>&amp;</w:t>
            </w:r>
            <w:r w:rsidRPr="001D49D7">
              <w:rPr>
                <w:rFonts w:ascii="Tahoma" w:hAnsi="Tahoma" w:cs="Tahoma"/>
                <w:sz w:val="20"/>
                <w:szCs w:val="22"/>
              </w:rPr>
              <w:t>PeriodPrevalence</w:t>
            </w:r>
          </w:p>
          <w:p w:rsidR="00BA0EAE" w:rsidRDefault="00BA0EAE" w:rsidP="00BA0EAE">
            <w:pPr>
              <w:pStyle w:val="a4"/>
              <w:spacing w:after="60"/>
              <w:ind w:left="0"/>
              <w:contextualSpacing/>
              <w:rPr>
                <w:rFonts w:ascii="Tahoma" w:hAnsi="Tahoma" w:cs="Tahoma"/>
                <w:sz w:val="20"/>
              </w:rPr>
            </w:pPr>
            <w:proofErr w:type="spellStart"/>
            <w:r w:rsidRPr="00375940">
              <w:rPr>
                <w:rFonts w:ascii="Tahoma" w:hAnsi="Tahoma" w:cs="Tahoma"/>
                <w:sz w:val="20"/>
                <w:u w:val="single"/>
              </w:rPr>
              <w:t>Homework</w:t>
            </w:r>
            <w:proofErr w:type="spellEnd"/>
            <w:r w:rsidRPr="00375940">
              <w:rPr>
                <w:rFonts w:ascii="Tahoma" w:hAnsi="Tahoma" w:cs="Tahoma"/>
                <w:sz w:val="20"/>
                <w:u w:val="single"/>
              </w:rPr>
              <w:t xml:space="preserve">: </w:t>
            </w:r>
            <w:r w:rsidRPr="00375940">
              <w:rPr>
                <w:rFonts w:ascii="Tahoma" w:hAnsi="Tahoma" w:cs="Tahoma"/>
                <w:sz w:val="20"/>
              </w:rPr>
              <w:t>Ανάλυση σχετικών άρθρων</w:t>
            </w:r>
          </w:p>
          <w:p w:rsidR="008B03B0" w:rsidRDefault="008B03B0" w:rsidP="00BA0EAE">
            <w:pPr>
              <w:pStyle w:val="a4"/>
              <w:spacing w:after="60"/>
              <w:ind w:left="0"/>
              <w:contextualSpacing/>
              <w:rPr>
                <w:rFonts w:ascii="Tahoma" w:hAnsi="Tahoma" w:cs="Tahoma"/>
                <w:sz w:val="20"/>
              </w:rPr>
            </w:pPr>
          </w:p>
          <w:p w:rsidR="008B03B0" w:rsidRPr="00112D20" w:rsidRDefault="008B03B0" w:rsidP="008B03B0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0" w:name="OLE_LINK15"/>
            <w:bookmarkStart w:id="1" w:name="OLE_LINK16"/>
            <w:bookmarkStart w:id="2" w:name="OLE_LINK21"/>
            <w:bookmarkStart w:id="3" w:name="OLE_LINK22"/>
            <w:r w:rsidRPr="00112D20">
              <w:rPr>
                <w:rFonts w:ascii="Tahoma" w:hAnsi="Tahoma" w:cs="Tahoma"/>
                <w:lang w:val="el-GR"/>
              </w:rPr>
              <w:t>Μελέτες ασθενών μαρτύρων</w:t>
            </w:r>
          </w:p>
          <w:bookmarkEnd w:id="0"/>
          <w:bookmarkEnd w:id="1"/>
          <w:p w:rsidR="008B03B0" w:rsidRPr="00112D20" w:rsidRDefault="008B03B0" w:rsidP="008B03B0">
            <w:pPr>
              <w:numPr>
                <w:ilvl w:val="0"/>
                <w:numId w:val="6"/>
              </w:numPr>
              <w:spacing w:after="40"/>
              <w:ind w:left="714" w:hanging="357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Μελέτες </w:t>
            </w:r>
            <w:proofErr w:type="spellStart"/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>ασθενών–μαρτύρων</w:t>
            </w:r>
            <w:proofErr w:type="spellEnd"/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. </w:t>
            </w:r>
          </w:p>
          <w:p w:rsidR="008B03B0" w:rsidRPr="00112D20" w:rsidRDefault="008B03B0" w:rsidP="008B03B0">
            <w:pPr>
              <w:numPr>
                <w:ilvl w:val="0"/>
                <w:numId w:val="6"/>
              </w:numPr>
              <w:spacing w:after="40"/>
              <w:ind w:left="714" w:hanging="357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Η έννοια του </w:t>
            </w:r>
            <w:r w:rsidRPr="00112D20">
              <w:rPr>
                <w:rFonts w:ascii="Tahoma" w:hAnsi="Tahoma" w:cs="Tahoma"/>
                <w:sz w:val="20"/>
                <w:szCs w:val="22"/>
              </w:rPr>
              <w:t>OR</w:t>
            </w: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. </w:t>
            </w:r>
          </w:p>
          <w:p w:rsidR="008B03B0" w:rsidRPr="00112D20" w:rsidRDefault="008B03B0" w:rsidP="008B03B0">
            <w:pPr>
              <w:numPr>
                <w:ilvl w:val="0"/>
                <w:numId w:val="6"/>
              </w:numPr>
              <w:spacing w:after="40"/>
              <w:ind w:left="714" w:hanging="357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proofErr w:type="spellStart"/>
            <w:r w:rsidRPr="00112D20">
              <w:rPr>
                <w:rFonts w:ascii="Tahoma" w:hAnsi="Tahoma" w:cs="Tahoma"/>
                <w:sz w:val="20"/>
                <w:szCs w:val="22"/>
              </w:rPr>
              <w:t>ORvsRR</w:t>
            </w:r>
            <w:proofErr w:type="spellEnd"/>
          </w:p>
          <w:p w:rsidR="008B03B0" w:rsidRPr="00112D20" w:rsidRDefault="008B03B0" w:rsidP="008B03B0">
            <w:pPr>
              <w:numPr>
                <w:ilvl w:val="0"/>
                <w:numId w:val="6"/>
              </w:numPr>
              <w:spacing w:after="40"/>
              <w:ind w:left="714" w:hanging="357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Πλεονεκτήματα/μειονεκτήματα μελετών </w:t>
            </w:r>
            <w:proofErr w:type="spellStart"/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>κοορτών</w:t>
            </w:r>
            <w:r w:rsidRPr="00112D20">
              <w:rPr>
                <w:rFonts w:ascii="Tahoma" w:hAnsi="Tahoma" w:cs="Tahoma"/>
                <w:sz w:val="20"/>
                <w:szCs w:val="22"/>
              </w:rPr>
              <w:t>vs</w:t>
            </w:r>
            <w:proofErr w:type="spellEnd"/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 ασθενών/μαρτύρων</w:t>
            </w:r>
          </w:p>
          <w:p w:rsidR="008B03B0" w:rsidRPr="00375940" w:rsidRDefault="008B03B0" w:rsidP="008B03B0">
            <w:pPr>
              <w:pStyle w:val="a4"/>
              <w:spacing w:after="60"/>
              <w:ind w:left="0"/>
              <w:contextualSpacing/>
              <w:rPr>
                <w:rFonts w:ascii="Tahoma" w:hAnsi="Tahoma" w:cs="Tahoma"/>
              </w:rPr>
            </w:pPr>
            <w:proofErr w:type="spellStart"/>
            <w:r w:rsidRPr="00112D20">
              <w:rPr>
                <w:rFonts w:ascii="Tahoma" w:hAnsi="Tahoma" w:cs="Tahoma"/>
                <w:sz w:val="20"/>
                <w:u w:val="single"/>
              </w:rPr>
              <w:t>Homework</w:t>
            </w:r>
            <w:proofErr w:type="spellEnd"/>
            <w:r w:rsidRPr="00112D20">
              <w:rPr>
                <w:rFonts w:ascii="Tahoma" w:hAnsi="Tahoma" w:cs="Tahoma"/>
                <w:sz w:val="20"/>
              </w:rPr>
              <w:t>: Ανάλυση σχετικής μελέτης</w:t>
            </w:r>
            <w:bookmarkEnd w:id="2"/>
            <w:bookmarkEnd w:id="3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0EAE" w:rsidRDefault="00BA0EAE" w:rsidP="00BA0EAE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Cs w:val="22"/>
                <w:lang w:val="el-GR"/>
              </w:rPr>
              <w:t>Δ.</w:t>
            </w:r>
            <w:r w:rsidRPr="00FC7932">
              <w:rPr>
                <w:rFonts w:ascii="Tahoma" w:hAnsi="Tahoma" w:cs="Tahoma"/>
                <w:szCs w:val="22"/>
                <w:lang w:val="el-GR"/>
              </w:rPr>
              <w:t>Σηφάκη</w:t>
            </w:r>
            <w:proofErr w:type="spellEnd"/>
            <w:r w:rsidRPr="00FC7932">
              <w:rPr>
                <w:rFonts w:ascii="Tahoma" w:hAnsi="Tahoma" w:cs="Tahoma"/>
                <w:szCs w:val="22"/>
                <w:lang w:val="el-GR"/>
              </w:rPr>
              <w:t>-</w:t>
            </w:r>
            <w:proofErr w:type="spellStart"/>
            <w:r w:rsidRPr="00FC7932">
              <w:rPr>
                <w:rFonts w:ascii="Tahoma" w:hAnsi="Tahoma" w:cs="Tahoma"/>
                <w:szCs w:val="22"/>
                <w:lang w:val="el-GR"/>
              </w:rPr>
              <w:t>Πιστόλλα</w:t>
            </w:r>
            <w:proofErr w:type="spellEnd"/>
          </w:p>
          <w:p w:rsidR="001818A4" w:rsidRPr="005448E9" w:rsidRDefault="001818A4" w:rsidP="00BA0EAE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BA0EAE" w:rsidRPr="006053EE" w:rsidRDefault="00BA0EAE" w:rsidP="0009469E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1818A4" w:rsidRPr="001818A4" w:rsidTr="00BA0EAE">
        <w:trPr>
          <w:trHeight w:val="3816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1818A4" w:rsidRDefault="008B03B0" w:rsidP="001818A4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3</w:t>
            </w:r>
            <w:r w:rsidR="001818A4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818A4" w:rsidRPr="00112D20" w:rsidRDefault="001818A4" w:rsidP="001818A4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bookmarkStart w:id="4" w:name="OLE_LINK32"/>
            <w:bookmarkStart w:id="5" w:name="OLE_LINK33"/>
            <w:bookmarkStart w:id="6" w:name="OLE_LINK68"/>
            <w:r w:rsidRPr="00112D20">
              <w:rPr>
                <w:rFonts w:ascii="Tahoma" w:hAnsi="Tahoma" w:cs="Tahoma"/>
                <w:lang w:val="el-GR"/>
              </w:rPr>
              <w:t>Επιδημιολογική επιτήρηση λοιμωδών νοσημάτων</w:t>
            </w:r>
            <w:bookmarkEnd w:id="4"/>
            <w:bookmarkEnd w:id="5"/>
            <w:bookmarkEnd w:id="6"/>
            <w:r w:rsidRPr="00112D20">
              <w:rPr>
                <w:rFonts w:ascii="Tahoma" w:hAnsi="Tahoma" w:cs="Tahoma"/>
                <w:lang w:val="el-GR"/>
              </w:rPr>
              <w:t xml:space="preserve">.  </w:t>
            </w: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1. Ενδημία, επιδημία, πανδημία.  </w:t>
            </w:r>
          </w:p>
          <w:p w:rsidR="001818A4" w:rsidRPr="00112D20" w:rsidRDefault="001818A4" w:rsidP="001818A4">
            <w:pPr>
              <w:tabs>
                <w:tab w:val="num" w:pos="1919"/>
              </w:tabs>
              <w:spacing w:after="60"/>
              <w:ind w:left="234"/>
              <w:jc w:val="left"/>
              <w:rPr>
                <w:rFonts w:ascii="Tahoma" w:hAnsi="Tahoma" w:cs="Tahoma"/>
                <w:lang w:val="el-GR"/>
              </w:rPr>
            </w:pPr>
            <w:r w:rsidRPr="001818A4">
              <w:rPr>
                <w:rFonts w:ascii="Tahoma" w:hAnsi="Tahoma" w:cs="Tahoma"/>
                <w:sz w:val="20"/>
                <w:lang w:val="el-GR"/>
              </w:rPr>
              <w:t>Διερεύνηση και αντιμετώπιση έξαρσης κρουσμάτων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818A4" w:rsidRPr="006E2DE7" w:rsidRDefault="001818A4" w:rsidP="00CF4576">
            <w:pPr>
              <w:jc w:val="left"/>
              <w:rPr>
                <w:rFonts w:ascii="Tahoma" w:hAnsi="Tahoma" w:cs="Tahoma"/>
                <w:szCs w:val="22"/>
              </w:rPr>
            </w:pPr>
            <w:r w:rsidRPr="00112D20">
              <w:rPr>
                <w:rFonts w:ascii="Tahoma" w:hAnsi="Tahoma" w:cs="Tahoma"/>
                <w:szCs w:val="22"/>
                <w:lang w:val="el-GR"/>
              </w:rPr>
              <w:t xml:space="preserve">Μ. </w:t>
            </w:r>
            <w:proofErr w:type="spellStart"/>
            <w:r w:rsidRPr="00112D20">
              <w:rPr>
                <w:rFonts w:ascii="Tahoma" w:hAnsi="Tahoma" w:cs="Tahoma"/>
                <w:szCs w:val="22"/>
                <w:lang w:val="el-GR"/>
              </w:rPr>
              <w:t>Αναστασάκη</w:t>
            </w:r>
            <w:proofErr w:type="spellEnd"/>
            <w:r w:rsidR="006E2DE7">
              <w:rPr>
                <w:rFonts w:ascii="Tahoma" w:hAnsi="Tahoma" w:cs="Tahoma"/>
                <w:szCs w:val="22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1818A4" w:rsidRPr="001818A4" w:rsidRDefault="001818A4" w:rsidP="00797CF3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1818A4" w:rsidRPr="001818A4" w:rsidTr="00BA0EAE">
        <w:trPr>
          <w:trHeight w:val="3816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1818A4" w:rsidRDefault="008B03B0" w:rsidP="001818A4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lastRenderedPageBreak/>
              <w:t>4</w:t>
            </w:r>
            <w:r w:rsidR="001818A4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818A4" w:rsidRPr="00772B17" w:rsidRDefault="001818A4" w:rsidP="001818A4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7" w:name="OLE_LINK17"/>
            <w:bookmarkStart w:id="8" w:name="OLE_LINK18"/>
            <w:r w:rsidRPr="00772B17">
              <w:rPr>
                <w:rFonts w:ascii="Tahoma" w:hAnsi="Tahoma" w:cs="Tahoma"/>
                <w:lang w:val="el-GR"/>
              </w:rPr>
              <w:t>Εισαγωγή στη σύγχυση</w:t>
            </w:r>
          </w:p>
          <w:bookmarkEnd w:id="7"/>
          <w:bookmarkEnd w:id="8"/>
          <w:p w:rsidR="001818A4" w:rsidRPr="00772B17" w:rsidRDefault="001818A4" w:rsidP="001818A4">
            <w:pPr>
              <w:numPr>
                <w:ilvl w:val="0"/>
                <w:numId w:val="7"/>
              </w:numPr>
              <w:spacing w:after="6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>Συστηματικά λάθη</w:t>
            </w:r>
          </w:p>
          <w:p w:rsidR="001818A4" w:rsidRPr="00772B17" w:rsidRDefault="001818A4" w:rsidP="001818A4">
            <w:pPr>
              <w:numPr>
                <w:ilvl w:val="0"/>
                <w:numId w:val="7"/>
              </w:numPr>
              <w:spacing w:after="6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proofErr w:type="spellStart"/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>Συγχυτικοί</w:t>
            </w:r>
            <w:proofErr w:type="spellEnd"/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 xml:space="preserve"> παράγοντες</w:t>
            </w:r>
          </w:p>
          <w:p w:rsidR="001818A4" w:rsidRPr="00772B17" w:rsidRDefault="001818A4" w:rsidP="001818A4">
            <w:pPr>
              <w:numPr>
                <w:ilvl w:val="0"/>
                <w:numId w:val="7"/>
              </w:numPr>
              <w:spacing w:after="12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proofErr w:type="spellStart"/>
            <w:r w:rsidRPr="00772B17">
              <w:rPr>
                <w:rFonts w:ascii="Tahoma" w:hAnsi="Tahoma" w:cs="Tahoma"/>
                <w:sz w:val="20"/>
                <w:szCs w:val="22"/>
              </w:rPr>
              <w:t>Effectmodification</w:t>
            </w:r>
            <w:proofErr w:type="spellEnd"/>
          </w:p>
          <w:p w:rsidR="001818A4" w:rsidRPr="00112D20" w:rsidRDefault="001818A4" w:rsidP="001818A4">
            <w:pPr>
              <w:tabs>
                <w:tab w:val="num" w:pos="1919"/>
              </w:tabs>
              <w:spacing w:after="60"/>
              <w:ind w:left="234"/>
              <w:jc w:val="left"/>
              <w:rPr>
                <w:rFonts w:ascii="Tahoma" w:hAnsi="Tahoma" w:cs="Tahoma"/>
                <w:lang w:val="el-GR"/>
              </w:rPr>
            </w:pPr>
            <w:r w:rsidRPr="00772B17">
              <w:rPr>
                <w:rFonts w:ascii="Tahoma" w:hAnsi="Tahoma" w:cs="Tahoma"/>
                <w:sz w:val="20"/>
                <w:szCs w:val="22"/>
                <w:u w:val="single"/>
              </w:rPr>
              <w:t>Homework</w:t>
            </w:r>
            <w:r>
              <w:rPr>
                <w:rFonts w:ascii="Tahoma" w:hAnsi="Tahoma" w:cs="Tahoma"/>
                <w:sz w:val="20"/>
                <w:szCs w:val="22"/>
                <w:lang w:val="el-GR"/>
              </w:rPr>
              <w:t xml:space="preserve">: </w:t>
            </w:r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 xml:space="preserve">Αναγνώριση </w:t>
            </w:r>
            <w:proofErr w:type="spellStart"/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>συγχυτικών</w:t>
            </w:r>
            <w:proofErr w:type="spellEnd"/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 xml:space="preserve"> παραγόντων/συστηματικών λαθών σε δημοσιευμένες μελέτες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818A4" w:rsidRDefault="001818A4" w:rsidP="001818A4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 w:rsidRPr="00300234">
              <w:rPr>
                <w:rFonts w:ascii="Tahoma" w:hAnsi="Tahoma" w:cs="Tahoma"/>
                <w:szCs w:val="22"/>
                <w:lang w:val="el-GR"/>
              </w:rPr>
              <w:t xml:space="preserve">Δ. </w:t>
            </w:r>
            <w:proofErr w:type="spellStart"/>
            <w:r w:rsidRPr="00300234">
              <w:rPr>
                <w:rFonts w:ascii="Tahoma" w:hAnsi="Tahoma" w:cs="Tahoma"/>
                <w:szCs w:val="22"/>
                <w:lang w:val="el-GR"/>
              </w:rPr>
              <w:t>Σηφάκη</w:t>
            </w:r>
            <w:proofErr w:type="spellEnd"/>
            <w:r w:rsidRPr="00300234">
              <w:rPr>
                <w:rFonts w:ascii="Tahoma" w:hAnsi="Tahoma" w:cs="Tahoma"/>
                <w:szCs w:val="22"/>
                <w:lang w:val="el-GR"/>
              </w:rPr>
              <w:t>-</w:t>
            </w:r>
            <w:proofErr w:type="spellStart"/>
            <w:r w:rsidRPr="00300234">
              <w:rPr>
                <w:rFonts w:ascii="Tahoma" w:hAnsi="Tahoma" w:cs="Tahoma"/>
                <w:szCs w:val="22"/>
                <w:lang w:val="el-GR"/>
              </w:rPr>
              <w:t>Πιστόλλα</w:t>
            </w:r>
            <w:proofErr w:type="spellEnd"/>
          </w:p>
          <w:p w:rsidR="001818A4" w:rsidRPr="00112D20" w:rsidRDefault="001818A4" w:rsidP="001818A4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1818A4" w:rsidRPr="006053EE" w:rsidRDefault="001818A4" w:rsidP="00B83626">
            <w:pPr>
              <w:rPr>
                <w:rFonts w:ascii="Tahoma" w:hAnsi="Tahoma" w:cs="Tahoma"/>
                <w:szCs w:val="22"/>
              </w:rPr>
            </w:pPr>
          </w:p>
        </w:tc>
      </w:tr>
      <w:tr w:rsidR="001818A4" w:rsidRPr="005C5428" w:rsidTr="00BA0EAE">
        <w:trPr>
          <w:trHeight w:val="3816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1818A4" w:rsidRDefault="008B03B0" w:rsidP="001818A4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5</w:t>
            </w:r>
            <w:r w:rsidR="001818A4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818A4" w:rsidRPr="00112D20" w:rsidRDefault="001818A4" w:rsidP="001818A4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9" w:name="OLE_LINK26"/>
            <w:bookmarkStart w:id="10" w:name="OLE_LINK27"/>
            <w:r w:rsidRPr="00112D20">
              <w:rPr>
                <w:rFonts w:ascii="Tahoma" w:hAnsi="Tahoma" w:cs="Tahoma"/>
                <w:lang w:val="el-GR"/>
              </w:rPr>
              <w:t xml:space="preserve">Εφαρμογές μελετών </w:t>
            </w:r>
            <w:proofErr w:type="spellStart"/>
            <w:r w:rsidRPr="00112D20">
              <w:rPr>
                <w:rFonts w:ascii="Tahoma" w:hAnsi="Tahoma" w:cs="Tahoma"/>
                <w:lang w:val="el-GR"/>
              </w:rPr>
              <w:t>επιπολασμού</w:t>
            </w:r>
            <w:proofErr w:type="spellEnd"/>
          </w:p>
          <w:bookmarkEnd w:id="9"/>
          <w:bookmarkEnd w:id="10"/>
          <w:p w:rsidR="001818A4" w:rsidRPr="00112D20" w:rsidRDefault="001818A4" w:rsidP="001818A4">
            <w:pPr>
              <w:numPr>
                <w:ilvl w:val="0"/>
                <w:numId w:val="8"/>
              </w:numPr>
              <w:spacing w:after="6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>Ιδιότητες διαγνωστικών δοκιμασιών</w:t>
            </w:r>
          </w:p>
          <w:p w:rsidR="001818A4" w:rsidRPr="00112D20" w:rsidRDefault="001818A4" w:rsidP="001818A4">
            <w:pPr>
              <w:numPr>
                <w:ilvl w:val="0"/>
                <w:numId w:val="8"/>
              </w:numPr>
              <w:spacing w:after="120"/>
              <w:jc w:val="left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Οι έννοιες </w:t>
            </w:r>
            <w:proofErr w:type="spellStart"/>
            <w:r w:rsidRPr="00112D20">
              <w:rPr>
                <w:rFonts w:ascii="Tahoma" w:hAnsi="Tahoma" w:cs="Tahoma"/>
                <w:sz w:val="20"/>
                <w:szCs w:val="22"/>
              </w:rPr>
              <w:t>Sen</w:t>
            </w:r>
            <w:proofErr w:type="spellEnd"/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, </w:t>
            </w:r>
            <w:r w:rsidRPr="00112D20">
              <w:rPr>
                <w:rFonts w:ascii="Tahoma" w:hAnsi="Tahoma" w:cs="Tahoma"/>
                <w:sz w:val="20"/>
                <w:szCs w:val="22"/>
              </w:rPr>
              <w:t>Sp</w:t>
            </w: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, </w:t>
            </w:r>
            <w:r w:rsidRPr="00112D20">
              <w:rPr>
                <w:rFonts w:ascii="Tahoma" w:hAnsi="Tahoma" w:cs="Tahoma"/>
                <w:sz w:val="20"/>
                <w:szCs w:val="22"/>
              </w:rPr>
              <w:t>PPY</w:t>
            </w: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, </w:t>
            </w:r>
            <w:r w:rsidRPr="00112D20">
              <w:rPr>
                <w:rFonts w:ascii="Tahoma" w:hAnsi="Tahoma" w:cs="Tahoma"/>
                <w:sz w:val="20"/>
                <w:szCs w:val="22"/>
              </w:rPr>
              <w:t>NPY</w:t>
            </w: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, </w:t>
            </w:r>
            <w:r w:rsidRPr="00112D20">
              <w:rPr>
                <w:rFonts w:ascii="Tahoma" w:hAnsi="Tahoma" w:cs="Tahoma"/>
                <w:sz w:val="20"/>
                <w:szCs w:val="22"/>
              </w:rPr>
              <w:t>LR</w:t>
            </w: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 και </w:t>
            </w:r>
            <w:proofErr w:type="spellStart"/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>νορμόγραμμα</w:t>
            </w:r>
            <w:proofErr w:type="spellEnd"/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 xml:space="preserve"> του </w:t>
            </w:r>
            <w:r w:rsidRPr="00112D20">
              <w:rPr>
                <w:rFonts w:ascii="Tahoma" w:hAnsi="Tahoma" w:cs="Tahoma"/>
                <w:sz w:val="20"/>
                <w:szCs w:val="22"/>
              </w:rPr>
              <w:t>Fagan</w:t>
            </w:r>
          </w:p>
          <w:p w:rsidR="001818A4" w:rsidRPr="00772B17" w:rsidRDefault="001818A4" w:rsidP="001818A4">
            <w:pPr>
              <w:tabs>
                <w:tab w:val="num" w:pos="1919"/>
              </w:tabs>
              <w:spacing w:after="60"/>
              <w:ind w:left="234"/>
              <w:jc w:val="left"/>
              <w:rPr>
                <w:rFonts w:ascii="Tahoma" w:hAnsi="Tahoma" w:cs="Tahoma"/>
                <w:lang w:val="el-GR"/>
              </w:rPr>
            </w:pPr>
            <w:r w:rsidRPr="00112D20">
              <w:rPr>
                <w:rFonts w:ascii="Tahoma" w:hAnsi="Tahoma" w:cs="Tahoma"/>
                <w:sz w:val="20"/>
                <w:szCs w:val="22"/>
                <w:u w:val="single"/>
              </w:rPr>
              <w:t>Homework</w:t>
            </w:r>
            <w:r w:rsidRPr="00112D20">
              <w:rPr>
                <w:rFonts w:ascii="Tahoma" w:hAnsi="Tahoma" w:cs="Tahoma"/>
                <w:sz w:val="20"/>
                <w:szCs w:val="22"/>
                <w:lang w:val="el-GR"/>
              </w:rPr>
              <w:t>: Ανάλυση σχετικού άρθρου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818A4" w:rsidRPr="005C5428" w:rsidRDefault="005C5428" w:rsidP="00CF4576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 xml:space="preserve">Μ. </w:t>
            </w:r>
            <w:proofErr w:type="spellStart"/>
            <w:r>
              <w:rPr>
                <w:rFonts w:ascii="Tahoma" w:hAnsi="Tahoma" w:cs="Tahoma"/>
                <w:szCs w:val="22"/>
                <w:lang w:val="el-GR"/>
              </w:rPr>
              <w:t>Αναστασάκη</w:t>
            </w:r>
            <w:proofErr w:type="spellEnd"/>
            <w:r w:rsidR="00797CF3">
              <w:rPr>
                <w:rFonts w:ascii="Tahoma" w:hAnsi="Tahoma" w:cs="Tahoma"/>
                <w:szCs w:val="22"/>
                <w:lang w:val="el-GR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1818A4" w:rsidRPr="005C5428" w:rsidRDefault="001818A4" w:rsidP="00797CF3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1818A4" w:rsidRPr="00492322" w:rsidTr="00BA0EAE">
        <w:trPr>
          <w:trHeight w:val="3394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1818A4" w:rsidRPr="007D1A2D" w:rsidRDefault="008B03B0" w:rsidP="001818A4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6</w:t>
            </w:r>
            <w:r w:rsidR="001818A4">
              <w:rPr>
                <w:rFonts w:ascii="Tahoma" w:hAnsi="Tahoma" w:cs="Tahoma"/>
                <w:szCs w:val="22"/>
                <w:lang w:val="el-GR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818A4" w:rsidRPr="005C5428" w:rsidRDefault="001818A4" w:rsidP="001818A4">
            <w:pPr>
              <w:tabs>
                <w:tab w:val="num" w:pos="1636"/>
              </w:tabs>
              <w:spacing w:after="60"/>
              <w:rPr>
                <w:rFonts w:ascii="Tahoma" w:hAnsi="Tahoma" w:cs="Tahoma"/>
                <w:sz w:val="20"/>
                <w:lang w:val="el-GR"/>
              </w:rPr>
            </w:pPr>
          </w:p>
          <w:p w:rsidR="001818A4" w:rsidRPr="00772B17" w:rsidRDefault="001818A4" w:rsidP="001818A4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Μελέτες κοορτών</w:t>
            </w:r>
          </w:p>
          <w:p w:rsidR="001818A4" w:rsidRPr="00772B17" w:rsidRDefault="001818A4" w:rsidP="001818A4">
            <w:pPr>
              <w:numPr>
                <w:ilvl w:val="0"/>
                <w:numId w:val="5"/>
              </w:numPr>
              <w:spacing w:after="60"/>
              <w:jc w:val="left"/>
              <w:rPr>
                <w:rFonts w:ascii="Tahoma" w:hAnsi="Tahoma" w:cs="Tahoma"/>
                <w:sz w:val="20"/>
                <w:lang w:val="el-GR"/>
              </w:rPr>
            </w:pPr>
            <w:r w:rsidRPr="00772B17">
              <w:rPr>
                <w:rFonts w:ascii="Tahoma" w:hAnsi="Tahoma" w:cs="Tahoma"/>
                <w:sz w:val="20"/>
                <w:lang w:val="el-GR"/>
              </w:rPr>
              <w:t>Η έννοια της επίπτωσης</w:t>
            </w:r>
          </w:p>
          <w:p w:rsidR="001818A4" w:rsidRPr="00772B17" w:rsidRDefault="001818A4" w:rsidP="001818A4">
            <w:pPr>
              <w:numPr>
                <w:ilvl w:val="0"/>
                <w:numId w:val="5"/>
              </w:numPr>
              <w:spacing w:after="60"/>
              <w:jc w:val="left"/>
              <w:rPr>
                <w:rFonts w:ascii="Tahoma" w:hAnsi="Tahoma" w:cs="Tahoma"/>
                <w:sz w:val="20"/>
                <w:lang w:val="el-GR"/>
              </w:rPr>
            </w:pPr>
            <w:r w:rsidRPr="00772B17">
              <w:rPr>
                <w:rFonts w:ascii="Tahoma" w:hAnsi="Tahoma" w:cs="Tahoma"/>
                <w:sz w:val="20"/>
                <w:lang w:val="el-GR"/>
              </w:rPr>
              <w:t>Η έννοια του κινδύνου. Παράγοντες κινδύνου</w:t>
            </w:r>
          </w:p>
          <w:p w:rsidR="001818A4" w:rsidRPr="00772B17" w:rsidRDefault="001818A4" w:rsidP="001818A4">
            <w:pPr>
              <w:numPr>
                <w:ilvl w:val="0"/>
                <w:numId w:val="5"/>
              </w:numPr>
              <w:spacing w:after="60"/>
              <w:jc w:val="left"/>
              <w:rPr>
                <w:rFonts w:ascii="Tahoma" w:hAnsi="Tahoma" w:cs="Tahoma"/>
                <w:sz w:val="20"/>
                <w:lang w:val="el-GR"/>
              </w:rPr>
            </w:pPr>
            <w:r w:rsidRPr="00772B17">
              <w:rPr>
                <w:rFonts w:ascii="Tahoma" w:hAnsi="Tahoma" w:cs="Tahoma"/>
                <w:sz w:val="20"/>
                <w:lang w:val="el-GR"/>
              </w:rPr>
              <w:t>Μελέτες κοορτών τύπου κινδύνου</w:t>
            </w:r>
          </w:p>
          <w:p w:rsidR="001818A4" w:rsidRPr="00772B17" w:rsidRDefault="001818A4" w:rsidP="001818A4">
            <w:pPr>
              <w:numPr>
                <w:ilvl w:val="0"/>
                <w:numId w:val="5"/>
              </w:numPr>
              <w:spacing w:after="60"/>
              <w:jc w:val="left"/>
              <w:rPr>
                <w:rFonts w:ascii="Tahoma" w:hAnsi="Tahoma" w:cs="Tahoma"/>
                <w:sz w:val="20"/>
                <w:lang w:val="el-GR"/>
              </w:rPr>
            </w:pPr>
            <w:r w:rsidRPr="00772B17">
              <w:rPr>
                <w:rFonts w:ascii="Tahoma" w:hAnsi="Tahoma" w:cs="Tahoma"/>
                <w:sz w:val="20"/>
                <w:lang w:val="el-GR"/>
              </w:rPr>
              <w:t>Εισαγωγή στην εκτίμηση κινδύνου με τις μελέτες κοορτών</w:t>
            </w:r>
          </w:p>
          <w:p w:rsidR="001818A4" w:rsidRPr="00772B17" w:rsidRDefault="001818A4" w:rsidP="001818A4">
            <w:pPr>
              <w:numPr>
                <w:ilvl w:val="0"/>
                <w:numId w:val="5"/>
              </w:numPr>
              <w:spacing w:after="60"/>
              <w:jc w:val="left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</w:t>
            </w:r>
            <w:r w:rsidRPr="00772B17">
              <w:rPr>
                <w:rFonts w:ascii="Tahoma" w:hAnsi="Tahoma" w:cs="Tahoma"/>
                <w:sz w:val="20"/>
                <w:lang w:val="el-GR"/>
              </w:rPr>
              <w:t>χετικός κίνδυνος</w:t>
            </w:r>
          </w:p>
          <w:p w:rsidR="001818A4" w:rsidRPr="00772B17" w:rsidRDefault="001818A4" w:rsidP="001818A4">
            <w:pPr>
              <w:numPr>
                <w:ilvl w:val="0"/>
                <w:numId w:val="5"/>
              </w:numPr>
              <w:spacing w:after="60"/>
              <w:jc w:val="left"/>
              <w:rPr>
                <w:rFonts w:ascii="Tahoma" w:hAnsi="Tahoma" w:cs="Tahoma"/>
                <w:sz w:val="20"/>
                <w:lang w:val="el-GR"/>
              </w:rPr>
            </w:pPr>
            <w:r w:rsidRPr="00772B17">
              <w:rPr>
                <w:rFonts w:ascii="Tahoma" w:hAnsi="Tahoma" w:cs="Tahoma"/>
                <w:sz w:val="20"/>
                <w:lang w:val="el-GR"/>
              </w:rPr>
              <w:t>Αποδοτέος κίνδυνος</w:t>
            </w:r>
          </w:p>
          <w:p w:rsidR="001818A4" w:rsidRPr="00772B17" w:rsidRDefault="001818A4" w:rsidP="001818A4">
            <w:pPr>
              <w:numPr>
                <w:ilvl w:val="0"/>
                <w:numId w:val="5"/>
              </w:numPr>
              <w:spacing w:after="120"/>
              <w:jc w:val="left"/>
              <w:rPr>
                <w:rFonts w:ascii="Tahoma" w:hAnsi="Tahoma" w:cs="Tahoma"/>
                <w:sz w:val="20"/>
                <w:lang w:val="el-GR"/>
              </w:rPr>
            </w:pPr>
            <w:r w:rsidRPr="00772B17">
              <w:rPr>
                <w:rFonts w:ascii="Tahoma" w:hAnsi="Tahoma" w:cs="Tahoma"/>
                <w:sz w:val="20"/>
                <w:lang w:val="el-GR"/>
              </w:rPr>
              <w:t>Σχετικές χρήσεις των παραπάνω μέτρων στην δημόσια υγεία</w:t>
            </w:r>
          </w:p>
          <w:p w:rsidR="001818A4" w:rsidRPr="00492322" w:rsidRDefault="001818A4" w:rsidP="001818A4">
            <w:pPr>
              <w:tabs>
                <w:tab w:val="num" w:pos="1636"/>
              </w:tabs>
              <w:spacing w:after="60"/>
              <w:rPr>
                <w:rFonts w:ascii="Tahoma" w:hAnsi="Tahoma" w:cs="Tahoma"/>
                <w:sz w:val="20"/>
              </w:rPr>
            </w:pPr>
            <w:r w:rsidRPr="00772B17">
              <w:rPr>
                <w:rFonts w:ascii="Tahoma" w:hAnsi="Tahoma" w:cs="Tahoma"/>
                <w:sz w:val="20"/>
                <w:u w:val="single"/>
              </w:rPr>
              <w:t>Homework</w:t>
            </w:r>
            <w:r w:rsidRPr="00772B17">
              <w:rPr>
                <w:rFonts w:ascii="Tahoma" w:hAnsi="Tahoma" w:cs="Tahoma"/>
                <w:sz w:val="20"/>
                <w:lang w:val="el-GR"/>
              </w:rPr>
              <w:t>: Ανάλυση σχετικών άρθρων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818A4" w:rsidRDefault="001818A4" w:rsidP="001818A4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Μ</w:t>
            </w:r>
            <w:r w:rsidRPr="00492322">
              <w:rPr>
                <w:rFonts w:ascii="Tahoma" w:hAnsi="Tahoma" w:cs="Tahoma"/>
                <w:szCs w:val="22"/>
              </w:rPr>
              <w:t xml:space="preserve">. </w:t>
            </w:r>
            <w:r>
              <w:rPr>
                <w:rFonts w:ascii="Tahoma" w:hAnsi="Tahoma" w:cs="Tahoma"/>
                <w:szCs w:val="22"/>
                <w:lang w:val="el-GR"/>
              </w:rPr>
              <w:t>Βαφειάδη</w:t>
            </w:r>
          </w:p>
          <w:p w:rsidR="00E83D40" w:rsidRPr="00492322" w:rsidRDefault="00E83D40" w:rsidP="001818A4">
            <w:pPr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1818A4" w:rsidRPr="005021FA" w:rsidRDefault="001818A4" w:rsidP="00797CF3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E83D40" w:rsidRPr="00FA3060" w:rsidTr="00BA0EAE">
        <w:trPr>
          <w:trHeight w:val="815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E83D40" w:rsidRPr="00E83D40" w:rsidRDefault="008B03B0" w:rsidP="00E83D40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7</w:t>
            </w:r>
            <w:r w:rsidR="00E83D40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E83D40" w:rsidRPr="00772B17" w:rsidRDefault="005A38A3" w:rsidP="00E83D40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11" w:name="OLE_LINK28"/>
            <w:bookmarkStart w:id="12" w:name="OLE_LINK29"/>
            <w:r>
              <w:rPr>
                <w:rFonts w:ascii="Tahoma" w:hAnsi="Tahoma" w:cs="Tahoma"/>
                <w:lang w:val="el-GR"/>
              </w:rPr>
              <w:t>Μελέτες πρόγνωσης – Καμπύλες επιβίωσης</w:t>
            </w:r>
          </w:p>
          <w:bookmarkEnd w:id="11"/>
          <w:bookmarkEnd w:id="12"/>
          <w:p w:rsidR="00E83D40" w:rsidRPr="00772B17" w:rsidRDefault="00E83D40" w:rsidP="00E83D40">
            <w:pPr>
              <w:numPr>
                <w:ilvl w:val="0"/>
                <w:numId w:val="9"/>
              </w:numPr>
              <w:spacing w:after="60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>Μελέτες πρόγνωσης – καμπύλη επιβίωσης</w:t>
            </w:r>
          </w:p>
          <w:p w:rsidR="00E83D40" w:rsidRPr="00772B17" w:rsidRDefault="00E83D40" w:rsidP="00E83D40">
            <w:pPr>
              <w:numPr>
                <w:ilvl w:val="0"/>
                <w:numId w:val="9"/>
              </w:numPr>
              <w:spacing w:after="120"/>
              <w:rPr>
                <w:rFonts w:ascii="Tahoma" w:hAnsi="Tahoma" w:cs="Tahoma"/>
                <w:sz w:val="20"/>
                <w:szCs w:val="22"/>
                <w:lang w:val="el-GR"/>
              </w:rPr>
            </w:pPr>
            <w:proofErr w:type="spellStart"/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>Προσυμπτωματικός</w:t>
            </w:r>
            <w:proofErr w:type="spellEnd"/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 xml:space="preserve"> έλεγχος – Πρόληψη</w:t>
            </w:r>
          </w:p>
          <w:p w:rsidR="00E83D40" w:rsidRDefault="00E83D40" w:rsidP="00E83D40">
            <w:pPr>
              <w:tabs>
                <w:tab w:val="num" w:pos="1919"/>
              </w:tabs>
              <w:spacing w:after="60"/>
              <w:ind w:left="234"/>
              <w:jc w:val="left"/>
              <w:rPr>
                <w:rFonts w:ascii="Tahoma" w:hAnsi="Tahoma" w:cs="Tahoma"/>
                <w:lang w:val="el-GR"/>
              </w:rPr>
            </w:pPr>
            <w:r w:rsidRPr="00772B17">
              <w:rPr>
                <w:rFonts w:ascii="Tahoma" w:hAnsi="Tahoma" w:cs="Tahoma"/>
                <w:sz w:val="20"/>
                <w:szCs w:val="22"/>
                <w:u w:val="single"/>
              </w:rPr>
              <w:lastRenderedPageBreak/>
              <w:t>Homework</w:t>
            </w:r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 xml:space="preserve">: Σύντομη παρουσίαση/συγγραφή σεναρίου </w:t>
            </w:r>
            <w:r w:rsidRPr="00772B17">
              <w:rPr>
                <w:rFonts w:ascii="Tahoma" w:hAnsi="Tahoma" w:cs="Tahoma"/>
                <w:sz w:val="20"/>
                <w:szCs w:val="22"/>
              </w:rPr>
              <w:t>screening</w:t>
            </w:r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 xml:space="preserve"> σε πληθυσμό (200 λέξεις)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E83D40" w:rsidRPr="00455160" w:rsidRDefault="00E83D40" w:rsidP="00E83D40">
            <w:pPr>
              <w:jc w:val="left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lastRenderedPageBreak/>
              <w:t xml:space="preserve">Ι. </w:t>
            </w:r>
            <w:proofErr w:type="spellStart"/>
            <w:r>
              <w:rPr>
                <w:rFonts w:ascii="Tahoma" w:hAnsi="Tahoma" w:cs="Tahoma"/>
                <w:szCs w:val="22"/>
                <w:lang w:val="el-GR"/>
              </w:rPr>
              <w:t>Τσιλιγιάννη</w:t>
            </w:r>
            <w:proofErr w:type="spellEnd"/>
            <w:r w:rsidR="00455160">
              <w:rPr>
                <w:rFonts w:ascii="Tahoma" w:hAnsi="Tahoma" w:cs="Tahoma"/>
                <w:szCs w:val="22"/>
                <w:lang w:val="el-GR"/>
              </w:rPr>
              <w:t xml:space="preserve"> </w:t>
            </w:r>
          </w:p>
          <w:p w:rsidR="00E83D40" w:rsidRDefault="00E83D40" w:rsidP="00E83D40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E83D40" w:rsidRDefault="00E83D40" w:rsidP="00797CF3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E83D40" w:rsidRPr="00FA3060" w:rsidTr="00BA0EAE">
        <w:trPr>
          <w:trHeight w:val="248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E83D40" w:rsidRPr="00112D20" w:rsidRDefault="008B03B0" w:rsidP="00E83D40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lastRenderedPageBreak/>
              <w:t>8</w:t>
            </w:r>
            <w:r w:rsidR="00E83D40" w:rsidRPr="00112D20">
              <w:rPr>
                <w:rFonts w:ascii="Tahoma" w:hAnsi="Tahoma" w:cs="Tahoma"/>
                <w:szCs w:val="22"/>
                <w:lang w:val="el-GR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E83D40" w:rsidRDefault="00E83D40" w:rsidP="00E83D40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13" w:name="OLE_LINK13"/>
            <w:bookmarkStart w:id="14" w:name="OLE_LINK14"/>
            <w:r>
              <w:rPr>
                <w:rFonts w:ascii="Tahoma" w:hAnsi="Tahoma" w:cs="Tahoma"/>
                <w:lang w:val="el-GR"/>
              </w:rPr>
              <w:t>Προτυποποίηση</w:t>
            </w:r>
            <w:r w:rsidRPr="00492322">
              <w:rPr>
                <w:rFonts w:ascii="Tahoma" w:hAnsi="Tahoma" w:cs="Tahoma"/>
                <w:lang w:val="el-GR"/>
              </w:rPr>
              <w:t>/</w:t>
            </w:r>
            <w:r w:rsidRPr="00224696">
              <w:rPr>
                <w:rFonts w:ascii="Tahoma" w:hAnsi="Tahoma" w:cs="Tahoma"/>
              </w:rPr>
              <w:t>E</w:t>
            </w:r>
            <w:r w:rsidRPr="00224696">
              <w:rPr>
                <w:rStyle w:val="a3"/>
                <w:rFonts w:ascii="Tahoma" w:hAnsi="Tahoma" w:cs="Tahoma"/>
                <w:lang w:val="el-GR"/>
              </w:rPr>
              <w:t>πιλογή Μεγέθους Δείγματος</w:t>
            </w:r>
          </w:p>
          <w:bookmarkEnd w:id="13"/>
          <w:bookmarkEnd w:id="14"/>
          <w:p w:rsidR="00E83D40" w:rsidRPr="00112D20" w:rsidRDefault="00E83D40" w:rsidP="00E83D40">
            <w:pPr>
              <w:spacing w:after="60"/>
              <w:rPr>
                <w:rFonts w:ascii="Tahoma" w:hAnsi="Tahoma" w:cs="Tahoma"/>
                <w:sz w:val="20"/>
                <w:szCs w:val="22"/>
                <w:u w:val="single"/>
                <w:lang w:val="el-GR"/>
              </w:rPr>
            </w:pPr>
            <w:r w:rsidRPr="00375940">
              <w:rPr>
                <w:rFonts w:ascii="Tahoma" w:hAnsi="Tahoma" w:cs="Tahoma"/>
                <w:sz w:val="20"/>
                <w:u w:val="single"/>
              </w:rPr>
              <w:t>Homework</w:t>
            </w:r>
            <w:r w:rsidRPr="00797CF3"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proofErr w:type="spellStart"/>
            <w:r w:rsidRPr="00797CF3">
              <w:rPr>
                <w:rFonts w:ascii="Tahoma" w:hAnsi="Tahoma" w:cs="Tahoma"/>
                <w:sz w:val="20"/>
                <w:lang w:val="el-GR"/>
              </w:rPr>
              <w:t>Ανάλυσημελέτης</w:t>
            </w:r>
            <w:proofErr w:type="spellEnd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E83D40" w:rsidRDefault="00E83D40" w:rsidP="00E83D40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Μ. Βαφειάδη</w:t>
            </w:r>
          </w:p>
          <w:p w:rsidR="00E83D40" w:rsidRPr="00112D20" w:rsidRDefault="00E83D40" w:rsidP="00E83D40">
            <w:pPr>
              <w:jc w:val="left"/>
              <w:rPr>
                <w:rFonts w:ascii="Tahoma" w:hAnsi="Tahoma" w:cs="Tahoma"/>
                <w:b/>
                <w:sz w:val="18"/>
                <w:szCs w:val="22"/>
                <w:lang w:val="el-GR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E83D40" w:rsidRPr="00112D20" w:rsidRDefault="00E83D40" w:rsidP="00797CF3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E83D40" w:rsidRPr="0014697B" w:rsidTr="00BA0EAE">
        <w:trPr>
          <w:trHeight w:val="600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E83D40" w:rsidRDefault="008B03B0" w:rsidP="00E83D40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9</w:t>
            </w:r>
            <w:r w:rsidR="00E83D40">
              <w:rPr>
                <w:rFonts w:ascii="Tahoma" w:hAnsi="Tahoma" w:cs="Tahoma"/>
                <w:szCs w:val="22"/>
                <w:lang w:val="el-GR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E83D40" w:rsidRPr="00772B17" w:rsidRDefault="00E83D40" w:rsidP="00E83D40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15" w:name="OLE_LINK30"/>
            <w:bookmarkStart w:id="16" w:name="OLE_LINK31"/>
            <w:r w:rsidRPr="00772B17">
              <w:rPr>
                <w:rFonts w:ascii="Tahoma" w:hAnsi="Tahoma" w:cs="Tahoma"/>
                <w:lang w:val="el-GR"/>
              </w:rPr>
              <w:t>Πειραματική επιδημιολογία</w:t>
            </w:r>
          </w:p>
          <w:bookmarkEnd w:id="15"/>
          <w:bookmarkEnd w:id="16"/>
          <w:p w:rsidR="00E83D40" w:rsidRPr="00772B17" w:rsidRDefault="00E83D40" w:rsidP="00E83D40">
            <w:pPr>
              <w:numPr>
                <w:ilvl w:val="0"/>
                <w:numId w:val="10"/>
              </w:numPr>
              <w:spacing w:after="40"/>
              <w:ind w:left="589" w:hanging="357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>Πειραματικές μελέτες</w:t>
            </w:r>
          </w:p>
          <w:p w:rsidR="00E83D40" w:rsidRPr="00772B17" w:rsidRDefault="00E83D40" w:rsidP="00E83D40">
            <w:pPr>
              <w:numPr>
                <w:ilvl w:val="0"/>
                <w:numId w:val="10"/>
              </w:numPr>
              <w:spacing w:after="40"/>
              <w:ind w:left="589" w:hanging="357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>Κλινικές μελέτες</w:t>
            </w:r>
          </w:p>
          <w:p w:rsidR="00E83D40" w:rsidRPr="00772B17" w:rsidRDefault="00E83D40" w:rsidP="00E83D40">
            <w:pPr>
              <w:numPr>
                <w:ilvl w:val="0"/>
                <w:numId w:val="10"/>
              </w:numPr>
              <w:spacing w:after="40"/>
              <w:ind w:left="589" w:hanging="357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>Είδη κλινικών μελετών</w:t>
            </w:r>
          </w:p>
          <w:p w:rsidR="00E83D40" w:rsidRPr="00772B17" w:rsidRDefault="00E83D40" w:rsidP="00E83D40">
            <w:pPr>
              <w:numPr>
                <w:ilvl w:val="0"/>
                <w:numId w:val="10"/>
              </w:numPr>
              <w:spacing w:after="40"/>
              <w:ind w:left="589" w:hanging="357"/>
              <w:rPr>
                <w:rFonts w:ascii="Tahoma" w:hAnsi="Tahoma" w:cs="Tahoma"/>
                <w:sz w:val="20"/>
                <w:szCs w:val="22"/>
                <w:lang w:val="el-GR"/>
              </w:rPr>
            </w:pPr>
            <w:r w:rsidRPr="00772B17">
              <w:rPr>
                <w:rFonts w:ascii="Tahoma" w:hAnsi="Tahoma" w:cs="Tahoma"/>
                <w:sz w:val="20"/>
                <w:szCs w:val="22"/>
                <w:lang w:val="el-GR"/>
              </w:rPr>
              <w:t>Τυχαιοποιημένες κλινικές μελέτες</w:t>
            </w:r>
          </w:p>
          <w:p w:rsidR="00E83D40" w:rsidRPr="00772B17" w:rsidRDefault="00E83D40" w:rsidP="00E83D40">
            <w:pPr>
              <w:numPr>
                <w:ilvl w:val="0"/>
                <w:numId w:val="10"/>
              </w:numPr>
              <w:spacing w:after="40"/>
              <w:ind w:left="589" w:hanging="357"/>
              <w:rPr>
                <w:rFonts w:ascii="Tahoma" w:hAnsi="Tahoma" w:cs="Tahoma"/>
                <w:sz w:val="20"/>
                <w:szCs w:val="22"/>
              </w:rPr>
            </w:pPr>
            <w:r w:rsidRPr="00772B17">
              <w:rPr>
                <w:rFonts w:ascii="Tahoma" w:hAnsi="Tahoma" w:cs="Tahoma"/>
                <w:sz w:val="20"/>
                <w:szCs w:val="22"/>
              </w:rPr>
              <w:t>NumberNeeded to Treat/Number Needed to Harm</w:t>
            </w:r>
          </w:p>
          <w:p w:rsidR="00E83D40" w:rsidRPr="00772B17" w:rsidRDefault="00E83D40" w:rsidP="00E83D40">
            <w:pPr>
              <w:numPr>
                <w:ilvl w:val="0"/>
                <w:numId w:val="10"/>
              </w:numPr>
              <w:spacing w:after="40"/>
              <w:ind w:left="589" w:hanging="357"/>
              <w:rPr>
                <w:rFonts w:ascii="Tahoma" w:hAnsi="Tahoma" w:cs="Tahoma"/>
                <w:sz w:val="20"/>
                <w:szCs w:val="22"/>
              </w:rPr>
            </w:pPr>
            <w:r w:rsidRPr="00772B17">
              <w:rPr>
                <w:rFonts w:ascii="Tahoma" w:hAnsi="Tahoma" w:cs="Tahoma"/>
                <w:sz w:val="20"/>
                <w:szCs w:val="22"/>
              </w:rPr>
              <w:t>Relative Risk Reduction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E83D40" w:rsidRPr="00003C30" w:rsidRDefault="00E83D40" w:rsidP="00E83D40">
            <w:pPr>
              <w:jc w:val="left"/>
              <w:rPr>
                <w:rFonts w:ascii="Tahoma" w:hAnsi="Tahoma" w:cs="Tahoma"/>
                <w:sz w:val="18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Δ. Σηφάκη-Πιστόλλα</w:t>
            </w:r>
          </w:p>
          <w:p w:rsidR="00E83D40" w:rsidRPr="00B14E15" w:rsidRDefault="00E83D40" w:rsidP="00E83D40">
            <w:pPr>
              <w:jc w:val="left"/>
              <w:rPr>
                <w:rFonts w:ascii="Tahoma" w:hAnsi="Tahoma" w:cs="Tahoma"/>
                <w:b/>
                <w:szCs w:val="22"/>
                <w:lang w:val="el-GR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E83D40" w:rsidRPr="002946A3" w:rsidRDefault="00E83D40" w:rsidP="00797CF3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E83D40" w:rsidTr="00BA0EAE">
        <w:trPr>
          <w:trHeight w:val="600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noWrap/>
            <w:vAlign w:val="center"/>
          </w:tcPr>
          <w:p w:rsidR="00E83D40" w:rsidRPr="00492322" w:rsidRDefault="00E83D40" w:rsidP="00E83D40">
            <w:pPr>
              <w:jc w:val="center"/>
              <w:rPr>
                <w:rFonts w:ascii="Tahoma" w:hAnsi="Tahoma" w:cs="Tahoma"/>
                <w:szCs w:val="22"/>
              </w:rPr>
            </w:pPr>
            <w:r w:rsidRPr="00492322">
              <w:rPr>
                <w:rFonts w:ascii="Tahoma" w:hAnsi="Tahoma" w:cs="Tahoma"/>
                <w:szCs w:val="22"/>
              </w:rPr>
              <w:t>1</w:t>
            </w:r>
            <w:r w:rsidR="008B03B0">
              <w:rPr>
                <w:rFonts w:ascii="Tahoma" w:hAnsi="Tahoma" w:cs="Tahoma"/>
                <w:szCs w:val="22"/>
                <w:lang w:val="el-GR"/>
              </w:rPr>
              <w:t>0</w:t>
            </w:r>
            <w:r w:rsidRPr="00492322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83D40" w:rsidRPr="00492322" w:rsidRDefault="00E83D40" w:rsidP="00E83D40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</w:rPr>
            </w:pPr>
            <w:bookmarkStart w:id="17" w:name="OLE_LINK34"/>
            <w:bookmarkStart w:id="18" w:name="OLE_LINK35"/>
            <w:r>
              <w:rPr>
                <w:rFonts w:ascii="Tahoma" w:hAnsi="Tahoma" w:cs="Tahoma"/>
                <w:lang w:val="el-GR"/>
              </w:rPr>
              <w:t>Εισαγωγήστηνμετα</w:t>
            </w:r>
            <w:r w:rsidRPr="00492322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l-GR"/>
              </w:rPr>
              <w:t>ανάλυση</w:t>
            </w:r>
          </w:p>
          <w:bookmarkEnd w:id="17"/>
          <w:bookmarkEnd w:id="18"/>
          <w:p w:rsidR="00E83D40" w:rsidRPr="00492322" w:rsidRDefault="00E83D40" w:rsidP="00E83D40">
            <w:pPr>
              <w:numPr>
                <w:ilvl w:val="0"/>
                <w:numId w:val="11"/>
              </w:numPr>
              <w:tabs>
                <w:tab w:val="num" w:pos="1636"/>
              </w:tabs>
              <w:spacing w:after="60"/>
              <w:ind w:left="357" w:hanging="357"/>
              <w:jc w:val="left"/>
              <w:rPr>
                <w:rFonts w:ascii="Tahoma" w:hAnsi="Tahoma" w:cs="Tahoma"/>
                <w:sz w:val="20"/>
              </w:rPr>
            </w:pPr>
            <w:r w:rsidRPr="00D079CC">
              <w:rPr>
                <w:rFonts w:ascii="Tahoma" w:hAnsi="Tahoma" w:cs="Tahoma"/>
                <w:sz w:val="20"/>
              </w:rPr>
              <w:t>H</w:t>
            </w:r>
            <w:r w:rsidRPr="00D079CC">
              <w:rPr>
                <w:rFonts w:ascii="Tahoma" w:hAnsi="Tahoma" w:cs="Tahoma"/>
                <w:sz w:val="20"/>
                <w:lang w:val="el-GR"/>
              </w:rPr>
              <w:t>έννοιατηςμετα</w:t>
            </w:r>
            <w:r w:rsidRPr="00492322">
              <w:rPr>
                <w:rFonts w:ascii="Tahoma" w:hAnsi="Tahoma" w:cs="Tahoma"/>
                <w:sz w:val="20"/>
              </w:rPr>
              <w:t>-</w:t>
            </w:r>
            <w:r w:rsidRPr="00D079CC">
              <w:rPr>
                <w:rFonts w:ascii="Tahoma" w:hAnsi="Tahoma" w:cs="Tahoma"/>
                <w:sz w:val="20"/>
                <w:lang w:val="el-GR"/>
              </w:rPr>
              <w:t>ανάλυσης</w:t>
            </w:r>
          </w:p>
          <w:p w:rsidR="00E83D40" w:rsidRPr="00492322" w:rsidRDefault="00E83D40" w:rsidP="00E83D40">
            <w:pPr>
              <w:numPr>
                <w:ilvl w:val="0"/>
                <w:numId w:val="11"/>
              </w:numPr>
              <w:tabs>
                <w:tab w:val="num" w:pos="1636"/>
              </w:tabs>
              <w:spacing w:after="60"/>
              <w:ind w:left="357" w:hanging="357"/>
              <w:jc w:val="left"/>
              <w:rPr>
                <w:rFonts w:ascii="Tahoma" w:hAnsi="Tahoma" w:cs="Tahoma"/>
                <w:sz w:val="20"/>
              </w:rPr>
            </w:pPr>
            <w:r w:rsidRPr="00D079CC">
              <w:rPr>
                <w:rFonts w:ascii="Tahoma" w:hAnsi="Tahoma" w:cs="Tahoma"/>
                <w:sz w:val="20"/>
              </w:rPr>
              <w:t>Combined-effect</w:t>
            </w:r>
          </w:p>
          <w:p w:rsidR="00E83D40" w:rsidRPr="00D079CC" w:rsidRDefault="00E83D40" w:rsidP="00E83D40">
            <w:pPr>
              <w:numPr>
                <w:ilvl w:val="0"/>
                <w:numId w:val="11"/>
              </w:numPr>
              <w:tabs>
                <w:tab w:val="num" w:pos="1636"/>
              </w:tabs>
              <w:spacing w:after="60"/>
              <w:ind w:left="357" w:hanging="357"/>
              <w:jc w:val="left"/>
              <w:rPr>
                <w:rFonts w:ascii="Tahoma" w:hAnsi="Tahoma" w:cs="Tahoma"/>
                <w:sz w:val="20"/>
              </w:rPr>
            </w:pPr>
            <w:r w:rsidRPr="00D079CC">
              <w:rPr>
                <w:rFonts w:ascii="Tahoma" w:hAnsi="Tahoma" w:cs="Tahoma"/>
                <w:sz w:val="20"/>
              </w:rPr>
              <w:t>Effect size and precision in meta-analysis</w:t>
            </w:r>
          </w:p>
          <w:p w:rsidR="00E83D40" w:rsidRPr="00D079CC" w:rsidRDefault="00E83D40" w:rsidP="00E83D40">
            <w:pPr>
              <w:numPr>
                <w:ilvl w:val="0"/>
                <w:numId w:val="11"/>
              </w:numPr>
              <w:tabs>
                <w:tab w:val="num" w:pos="1636"/>
              </w:tabs>
              <w:spacing w:after="60"/>
              <w:ind w:left="357" w:hanging="357"/>
              <w:jc w:val="left"/>
              <w:rPr>
                <w:rFonts w:ascii="Tahoma" w:hAnsi="Tahoma" w:cs="Tahoma"/>
                <w:sz w:val="20"/>
              </w:rPr>
            </w:pPr>
            <w:r w:rsidRPr="00D079CC">
              <w:rPr>
                <w:rFonts w:ascii="Tahoma" w:hAnsi="Tahoma" w:cs="Tahoma"/>
                <w:sz w:val="20"/>
              </w:rPr>
              <w:t>Fixed effect vs random effect models</w:t>
            </w:r>
          </w:p>
          <w:p w:rsidR="00E83D40" w:rsidRPr="0096200B" w:rsidRDefault="00E83D40" w:rsidP="00E83D40">
            <w:pPr>
              <w:numPr>
                <w:ilvl w:val="0"/>
                <w:numId w:val="11"/>
              </w:numPr>
              <w:tabs>
                <w:tab w:val="num" w:pos="1636"/>
              </w:tabs>
              <w:spacing w:after="60"/>
              <w:ind w:left="357" w:hanging="357"/>
              <w:jc w:val="left"/>
              <w:rPr>
                <w:rFonts w:ascii="Tahoma" w:hAnsi="Tahoma" w:cs="Tahoma"/>
              </w:rPr>
            </w:pPr>
            <w:r w:rsidRPr="00D079CC">
              <w:rPr>
                <w:rFonts w:ascii="Tahoma" w:hAnsi="Tahoma" w:cs="Tahoma"/>
                <w:sz w:val="20"/>
              </w:rPr>
              <w:t>Heterogeneity across and within groups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83D40" w:rsidRDefault="00E83D40" w:rsidP="00E83D40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bookmarkStart w:id="19" w:name="OLE_LINK36"/>
            <w:bookmarkStart w:id="20" w:name="OLE_LINK37"/>
            <w:r>
              <w:rPr>
                <w:rFonts w:ascii="Tahoma" w:hAnsi="Tahoma" w:cs="Tahoma"/>
                <w:szCs w:val="22"/>
                <w:lang w:val="el-GR"/>
              </w:rPr>
              <w:t>Θ. Ρουμελιωτάκη</w:t>
            </w:r>
            <w:bookmarkEnd w:id="19"/>
            <w:bookmarkEnd w:id="20"/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E83D40" w:rsidRPr="00893881" w:rsidRDefault="00E83D40" w:rsidP="00797CF3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E83D40" w:rsidTr="00BA0EAE">
        <w:trPr>
          <w:trHeight w:val="600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noWrap/>
            <w:vAlign w:val="center"/>
          </w:tcPr>
          <w:p w:rsidR="00E83D40" w:rsidRDefault="00E83D40" w:rsidP="00E83D40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1</w:t>
            </w:r>
            <w:r w:rsidR="008B03B0">
              <w:rPr>
                <w:rFonts w:ascii="Tahoma" w:hAnsi="Tahoma" w:cs="Tahoma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szCs w:val="22"/>
                <w:lang w:val="el-GR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83D40" w:rsidRDefault="0009469E" w:rsidP="00E83D40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Αξιολόγηση μαθήματος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83D40" w:rsidRDefault="00E83D40" w:rsidP="00E83D40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Όλοι οι διδάσκοντες</w:t>
            </w: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E83D40" w:rsidRPr="00F13619" w:rsidRDefault="00E83D40" w:rsidP="00E83D40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:rsidR="000E6FE1" w:rsidRDefault="000E6FE1"/>
    <w:sectPr w:rsidR="000E6FE1" w:rsidSect="000E6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EA8"/>
    <w:multiLevelType w:val="hybridMultilevel"/>
    <w:tmpl w:val="CF5EDA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4A850DA"/>
    <w:multiLevelType w:val="hybridMultilevel"/>
    <w:tmpl w:val="23F48BD0"/>
    <w:lvl w:ilvl="0" w:tplc="0408000F">
      <w:start w:val="1"/>
      <w:numFmt w:val="decimal"/>
      <w:lvlText w:val="%1."/>
      <w:lvlJc w:val="left"/>
      <w:pPr>
        <w:ind w:left="594" w:hanging="360"/>
      </w:pPr>
    </w:lvl>
    <w:lvl w:ilvl="1" w:tplc="04080019" w:tentative="1">
      <w:start w:val="1"/>
      <w:numFmt w:val="lowerLetter"/>
      <w:lvlText w:val="%2."/>
      <w:lvlJc w:val="left"/>
      <w:pPr>
        <w:ind w:left="1314" w:hanging="360"/>
      </w:pPr>
    </w:lvl>
    <w:lvl w:ilvl="2" w:tplc="0408001B" w:tentative="1">
      <w:start w:val="1"/>
      <w:numFmt w:val="lowerRoman"/>
      <w:lvlText w:val="%3."/>
      <w:lvlJc w:val="right"/>
      <w:pPr>
        <w:ind w:left="2034" w:hanging="180"/>
      </w:pPr>
    </w:lvl>
    <w:lvl w:ilvl="3" w:tplc="0408000F" w:tentative="1">
      <w:start w:val="1"/>
      <w:numFmt w:val="decimal"/>
      <w:lvlText w:val="%4."/>
      <w:lvlJc w:val="left"/>
      <w:pPr>
        <w:ind w:left="2754" w:hanging="360"/>
      </w:pPr>
    </w:lvl>
    <w:lvl w:ilvl="4" w:tplc="04080019" w:tentative="1">
      <w:start w:val="1"/>
      <w:numFmt w:val="lowerLetter"/>
      <w:lvlText w:val="%5."/>
      <w:lvlJc w:val="left"/>
      <w:pPr>
        <w:ind w:left="3474" w:hanging="360"/>
      </w:pPr>
    </w:lvl>
    <w:lvl w:ilvl="5" w:tplc="0408001B" w:tentative="1">
      <w:start w:val="1"/>
      <w:numFmt w:val="lowerRoman"/>
      <w:lvlText w:val="%6."/>
      <w:lvlJc w:val="right"/>
      <w:pPr>
        <w:ind w:left="4194" w:hanging="180"/>
      </w:pPr>
    </w:lvl>
    <w:lvl w:ilvl="6" w:tplc="0408000F" w:tentative="1">
      <w:start w:val="1"/>
      <w:numFmt w:val="decimal"/>
      <w:lvlText w:val="%7."/>
      <w:lvlJc w:val="left"/>
      <w:pPr>
        <w:ind w:left="4914" w:hanging="360"/>
      </w:pPr>
    </w:lvl>
    <w:lvl w:ilvl="7" w:tplc="04080019" w:tentative="1">
      <w:start w:val="1"/>
      <w:numFmt w:val="lowerLetter"/>
      <w:lvlText w:val="%8."/>
      <w:lvlJc w:val="left"/>
      <w:pPr>
        <w:ind w:left="5634" w:hanging="360"/>
      </w:pPr>
    </w:lvl>
    <w:lvl w:ilvl="8" w:tplc="0408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>
    <w:nsid w:val="068371FF"/>
    <w:multiLevelType w:val="hybridMultilevel"/>
    <w:tmpl w:val="0440655A"/>
    <w:lvl w:ilvl="0" w:tplc="04080009">
      <w:start w:val="1"/>
      <w:numFmt w:val="bullet"/>
      <w:lvlText w:val="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B50FB0"/>
    <w:multiLevelType w:val="hybridMultilevel"/>
    <w:tmpl w:val="F112C1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FB125C"/>
    <w:multiLevelType w:val="hybridMultilevel"/>
    <w:tmpl w:val="29063C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33A1D4C"/>
    <w:multiLevelType w:val="hybridMultilevel"/>
    <w:tmpl w:val="288C11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46E495D"/>
    <w:multiLevelType w:val="hybridMultilevel"/>
    <w:tmpl w:val="6576D4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4916D93"/>
    <w:multiLevelType w:val="hybridMultilevel"/>
    <w:tmpl w:val="022A5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C9365B2"/>
    <w:multiLevelType w:val="hybridMultilevel"/>
    <w:tmpl w:val="3DA8BF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8147F"/>
    <w:multiLevelType w:val="hybridMultilevel"/>
    <w:tmpl w:val="EDCE8B4C"/>
    <w:lvl w:ilvl="0" w:tplc="0408000F">
      <w:start w:val="1"/>
      <w:numFmt w:val="decimal"/>
      <w:lvlText w:val="%1."/>
      <w:lvlJc w:val="left"/>
      <w:pPr>
        <w:ind w:left="594" w:hanging="360"/>
      </w:pPr>
    </w:lvl>
    <w:lvl w:ilvl="1" w:tplc="04080019" w:tentative="1">
      <w:start w:val="1"/>
      <w:numFmt w:val="lowerLetter"/>
      <w:lvlText w:val="%2."/>
      <w:lvlJc w:val="left"/>
      <w:pPr>
        <w:ind w:left="1314" w:hanging="360"/>
      </w:pPr>
    </w:lvl>
    <w:lvl w:ilvl="2" w:tplc="0408001B" w:tentative="1">
      <w:start w:val="1"/>
      <w:numFmt w:val="lowerRoman"/>
      <w:lvlText w:val="%3."/>
      <w:lvlJc w:val="right"/>
      <w:pPr>
        <w:ind w:left="2034" w:hanging="180"/>
      </w:pPr>
    </w:lvl>
    <w:lvl w:ilvl="3" w:tplc="0408000F" w:tentative="1">
      <w:start w:val="1"/>
      <w:numFmt w:val="decimal"/>
      <w:lvlText w:val="%4."/>
      <w:lvlJc w:val="left"/>
      <w:pPr>
        <w:ind w:left="2754" w:hanging="360"/>
      </w:pPr>
    </w:lvl>
    <w:lvl w:ilvl="4" w:tplc="04080019" w:tentative="1">
      <w:start w:val="1"/>
      <w:numFmt w:val="lowerLetter"/>
      <w:lvlText w:val="%5."/>
      <w:lvlJc w:val="left"/>
      <w:pPr>
        <w:ind w:left="3474" w:hanging="360"/>
      </w:pPr>
    </w:lvl>
    <w:lvl w:ilvl="5" w:tplc="0408001B" w:tentative="1">
      <w:start w:val="1"/>
      <w:numFmt w:val="lowerRoman"/>
      <w:lvlText w:val="%6."/>
      <w:lvlJc w:val="right"/>
      <w:pPr>
        <w:ind w:left="4194" w:hanging="180"/>
      </w:pPr>
    </w:lvl>
    <w:lvl w:ilvl="6" w:tplc="0408000F" w:tentative="1">
      <w:start w:val="1"/>
      <w:numFmt w:val="decimal"/>
      <w:lvlText w:val="%7."/>
      <w:lvlJc w:val="left"/>
      <w:pPr>
        <w:ind w:left="4914" w:hanging="360"/>
      </w:pPr>
    </w:lvl>
    <w:lvl w:ilvl="7" w:tplc="04080019" w:tentative="1">
      <w:start w:val="1"/>
      <w:numFmt w:val="lowerLetter"/>
      <w:lvlText w:val="%8."/>
      <w:lvlJc w:val="left"/>
      <w:pPr>
        <w:ind w:left="5634" w:hanging="360"/>
      </w:pPr>
    </w:lvl>
    <w:lvl w:ilvl="8" w:tplc="0408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78065A11"/>
    <w:multiLevelType w:val="hybridMultilevel"/>
    <w:tmpl w:val="F31AAC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AE"/>
    <w:rsid w:val="00013058"/>
    <w:rsid w:val="0002610C"/>
    <w:rsid w:val="00046C69"/>
    <w:rsid w:val="00063133"/>
    <w:rsid w:val="0009469E"/>
    <w:rsid w:val="000E6FE1"/>
    <w:rsid w:val="00112D20"/>
    <w:rsid w:val="001818A4"/>
    <w:rsid w:val="001B0DED"/>
    <w:rsid w:val="001E77F4"/>
    <w:rsid w:val="00222E58"/>
    <w:rsid w:val="002946A3"/>
    <w:rsid w:val="002E771E"/>
    <w:rsid w:val="002F70F3"/>
    <w:rsid w:val="00300234"/>
    <w:rsid w:val="00305504"/>
    <w:rsid w:val="00345640"/>
    <w:rsid w:val="003976C6"/>
    <w:rsid w:val="003D6026"/>
    <w:rsid w:val="003D6B79"/>
    <w:rsid w:val="00455160"/>
    <w:rsid w:val="004D0D34"/>
    <w:rsid w:val="005008FF"/>
    <w:rsid w:val="005021FA"/>
    <w:rsid w:val="00517AF5"/>
    <w:rsid w:val="00580FED"/>
    <w:rsid w:val="0058432F"/>
    <w:rsid w:val="00597EFF"/>
    <w:rsid w:val="005A38A3"/>
    <w:rsid w:val="005B1CAB"/>
    <w:rsid w:val="005C514F"/>
    <w:rsid w:val="005C5428"/>
    <w:rsid w:val="005F66D9"/>
    <w:rsid w:val="006045E3"/>
    <w:rsid w:val="006053EE"/>
    <w:rsid w:val="00605638"/>
    <w:rsid w:val="006E2DE7"/>
    <w:rsid w:val="0070078C"/>
    <w:rsid w:val="00747A11"/>
    <w:rsid w:val="00763CF2"/>
    <w:rsid w:val="00767E5C"/>
    <w:rsid w:val="00797CF3"/>
    <w:rsid w:val="007E650A"/>
    <w:rsid w:val="00815167"/>
    <w:rsid w:val="008271BE"/>
    <w:rsid w:val="00832730"/>
    <w:rsid w:val="00893881"/>
    <w:rsid w:val="008A1EFD"/>
    <w:rsid w:val="008B03B0"/>
    <w:rsid w:val="008C5A90"/>
    <w:rsid w:val="00915C3C"/>
    <w:rsid w:val="00963228"/>
    <w:rsid w:val="0098005E"/>
    <w:rsid w:val="009B788B"/>
    <w:rsid w:val="009C76E8"/>
    <w:rsid w:val="00A37904"/>
    <w:rsid w:val="00B03FF4"/>
    <w:rsid w:val="00B27474"/>
    <w:rsid w:val="00B71CB5"/>
    <w:rsid w:val="00B83626"/>
    <w:rsid w:val="00BA0EAE"/>
    <w:rsid w:val="00BE3A3E"/>
    <w:rsid w:val="00BE5469"/>
    <w:rsid w:val="00BF5273"/>
    <w:rsid w:val="00BF79A3"/>
    <w:rsid w:val="00C15069"/>
    <w:rsid w:val="00C6591F"/>
    <w:rsid w:val="00C94FF5"/>
    <w:rsid w:val="00CB5A44"/>
    <w:rsid w:val="00CC400D"/>
    <w:rsid w:val="00CF4576"/>
    <w:rsid w:val="00D9083A"/>
    <w:rsid w:val="00E03C8D"/>
    <w:rsid w:val="00E677F8"/>
    <w:rsid w:val="00E83D40"/>
    <w:rsid w:val="00EA6809"/>
    <w:rsid w:val="00F3307B"/>
    <w:rsid w:val="00FA14AE"/>
    <w:rsid w:val="00FA3060"/>
    <w:rsid w:val="00FB47FB"/>
    <w:rsid w:val="00FF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AE"/>
    <w:pPr>
      <w:jc w:val="both"/>
    </w:pPr>
    <w:rPr>
      <w:rFonts w:ascii="Arial" w:eastAsia="Times New Roman" w:hAnsi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A0EAE"/>
  </w:style>
  <w:style w:type="paragraph" w:styleId="a4">
    <w:name w:val="List Paragraph"/>
    <w:basedOn w:val="a"/>
    <w:uiPriority w:val="34"/>
    <w:qFormat/>
    <w:rsid w:val="00BA0EAE"/>
    <w:pPr>
      <w:ind w:left="720"/>
      <w:jc w:val="left"/>
    </w:pPr>
    <w:rPr>
      <w:rFonts w:ascii="Calibri" w:eastAsia="Calibri" w:hAnsi="Calibri"/>
      <w:szCs w:val="22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B274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2747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415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Xrisanthi</dc:creator>
  <cp:lastModifiedBy>ge0rge</cp:lastModifiedBy>
  <cp:revision>47</cp:revision>
  <cp:lastPrinted>2022-09-29T10:30:00Z</cp:lastPrinted>
  <dcterms:created xsi:type="dcterms:W3CDTF">2020-09-03T11:23:00Z</dcterms:created>
  <dcterms:modified xsi:type="dcterms:W3CDTF">2022-12-06T10:52:00Z</dcterms:modified>
</cp:coreProperties>
</file>